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904ADB" w14:textId="4480402A" w:rsidR="00AD093C" w:rsidRDefault="00AD093C" w:rsidP="00AD093C">
      <w:pPr>
        <w:widowControl w:val="0"/>
        <w:tabs>
          <w:tab w:val="right" w:pos="9639"/>
        </w:tabs>
        <w:spacing w:after="0"/>
        <w:rPr>
          <w:rFonts w:ascii="Arial" w:hAnsi="Arial" w:cs="Arial"/>
          <w:b/>
          <w:bCs/>
          <w:color w:val="000000"/>
          <w:sz w:val="26"/>
          <w:szCs w:val="26"/>
        </w:rPr>
      </w:pPr>
      <w:r w:rsidRPr="58EC049B">
        <w:rPr>
          <w:rFonts w:ascii="Arial" w:eastAsia="Times New Roman" w:hAnsi="Arial"/>
          <w:b/>
          <w:bCs/>
          <w:sz w:val="24"/>
          <w:szCs w:val="24"/>
        </w:rPr>
        <w:t>3GPP RAN WG2 Meeting #11</w:t>
      </w:r>
      <w:r w:rsidR="00D06ADE">
        <w:rPr>
          <w:rFonts w:ascii="Arial" w:eastAsia="Times New Roman" w:hAnsi="Arial"/>
          <w:b/>
          <w:bCs/>
          <w:sz w:val="24"/>
          <w:szCs w:val="24"/>
        </w:rPr>
        <w:t>9</w:t>
      </w:r>
      <w:r w:rsidR="00066120">
        <w:rPr>
          <w:rFonts w:ascii="Arial" w:eastAsia="Times New Roman" w:hAnsi="Arial"/>
          <w:b/>
          <w:bCs/>
          <w:sz w:val="24"/>
          <w:szCs w:val="24"/>
        </w:rPr>
        <w:t>-e</w:t>
      </w:r>
      <w:r w:rsidRPr="58EC049B">
        <w:rPr>
          <w:rFonts w:ascii="Arial" w:eastAsia="Times New Roman" w:hAnsi="Arial"/>
          <w:b/>
          <w:bCs/>
          <w:sz w:val="24"/>
          <w:szCs w:val="24"/>
        </w:rPr>
        <w:t xml:space="preserve">                                                 </w:t>
      </w:r>
      <w:r w:rsidR="00034BD0" w:rsidRPr="00034BD0">
        <w:rPr>
          <w:rFonts w:ascii="Arial" w:eastAsia="Times New Roman" w:hAnsi="Arial"/>
          <w:b/>
          <w:bCs/>
          <w:sz w:val="24"/>
          <w:szCs w:val="24"/>
        </w:rPr>
        <w:t>R2-2207098</w:t>
      </w:r>
    </w:p>
    <w:p w14:paraId="110EB4B6" w14:textId="0E93F92C" w:rsidR="00783B93" w:rsidRDefault="00AD093C" w:rsidP="00367FB8">
      <w:pPr>
        <w:widowControl w:val="0"/>
        <w:tabs>
          <w:tab w:val="right" w:pos="9639"/>
        </w:tabs>
        <w:spacing w:after="0"/>
        <w:rPr>
          <w:rFonts w:ascii="Arial" w:eastAsia="Times New Roman" w:hAnsi="Arial"/>
          <w:b/>
          <w:bCs/>
          <w:i/>
          <w:iCs/>
          <w:sz w:val="24"/>
          <w:szCs w:val="24"/>
        </w:rPr>
      </w:pPr>
      <w:r>
        <w:rPr>
          <w:rFonts w:ascii="Arial" w:hAnsi="Arial"/>
          <w:b/>
          <w:bCs/>
          <w:sz w:val="24"/>
          <w:szCs w:val="24"/>
          <w:lang w:eastAsia="zh-CN"/>
        </w:rPr>
        <w:t xml:space="preserve">E-Meeting, </w:t>
      </w:r>
      <w:r w:rsidR="0034003F">
        <w:rPr>
          <w:rFonts w:ascii="Arial" w:hAnsi="Arial"/>
          <w:b/>
          <w:bCs/>
          <w:sz w:val="24"/>
          <w:szCs w:val="24"/>
          <w:lang w:eastAsia="zh-CN"/>
        </w:rPr>
        <w:t>August</w:t>
      </w:r>
      <w:r w:rsidR="00BD21A1">
        <w:rPr>
          <w:rFonts w:ascii="Arial" w:hAnsi="Arial"/>
          <w:b/>
          <w:bCs/>
          <w:sz w:val="24"/>
          <w:szCs w:val="24"/>
          <w:lang w:eastAsia="zh-CN"/>
        </w:rPr>
        <w:t xml:space="preserve"> </w:t>
      </w:r>
      <w:r w:rsidR="00224EC3">
        <w:rPr>
          <w:rFonts w:ascii="Arial" w:hAnsi="Arial"/>
          <w:b/>
          <w:bCs/>
          <w:sz w:val="24"/>
          <w:szCs w:val="24"/>
          <w:lang w:eastAsia="zh-CN"/>
        </w:rPr>
        <w:t>17</w:t>
      </w:r>
      <w:r w:rsidR="00224EC3">
        <w:rPr>
          <w:rFonts w:ascii="Arial" w:hAnsi="Arial"/>
          <w:b/>
          <w:bCs/>
          <w:sz w:val="24"/>
          <w:szCs w:val="24"/>
          <w:vertAlign w:val="superscript"/>
          <w:lang w:eastAsia="zh-CN"/>
        </w:rPr>
        <w:t>h</w:t>
      </w:r>
      <w:r w:rsidR="00224EC3">
        <w:rPr>
          <w:rFonts w:ascii="Arial" w:hAnsi="Arial"/>
          <w:b/>
          <w:bCs/>
          <w:sz w:val="24"/>
          <w:szCs w:val="24"/>
          <w:lang w:eastAsia="zh-CN"/>
        </w:rPr>
        <w:t xml:space="preserve"> </w:t>
      </w:r>
      <w:r w:rsidR="00D06ADE">
        <w:rPr>
          <w:rFonts w:ascii="Arial" w:hAnsi="Arial"/>
          <w:b/>
          <w:bCs/>
          <w:sz w:val="24"/>
          <w:szCs w:val="24"/>
          <w:lang w:eastAsia="zh-CN"/>
        </w:rPr>
        <w:t xml:space="preserve">– </w:t>
      </w:r>
      <w:r w:rsidR="0034003F">
        <w:rPr>
          <w:rFonts w:ascii="Arial" w:hAnsi="Arial"/>
          <w:b/>
          <w:bCs/>
          <w:sz w:val="24"/>
          <w:szCs w:val="24"/>
          <w:lang w:eastAsia="zh-CN"/>
        </w:rPr>
        <w:t>August</w:t>
      </w:r>
      <w:r w:rsidR="00D06ADE">
        <w:rPr>
          <w:rFonts w:ascii="Arial" w:hAnsi="Arial"/>
          <w:b/>
          <w:bCs/>
          <w:sz w:val="24"/>
          <w:szCs w:val="24"/>
          <w:lang w:eastAsia="zh-CN"/>
        </w:rPr>
        <w:t xml:space="preserve"> 26</w:t>
      </w:r>
      <w:r w:rsidR="00BD21A1">
        <w:rPr>
          <w:rFonts w:ascii="Arial" w:hAnsi="Arial"/>
          <w:b/>
          <w:bCs/>
          <w:sz w:val="24"/>
          <w:szCs w:val="24"/>
          <w:vertAlign w:val="superscript"/>
          <w:lang w:eastAsia="zh-CN"/>
        </w:rPr>
        <w:t>th</w:t>
      </w:r>
      <w:r>
        <w:rPr>
          <w:rFonts w:ascii="Arial" w:hAnsi="Arial"/>
          <w:b/>
          <w:bCs/>
          <w:sz w:val="24"/>
          <w:szCs w:val="24"/>
          <w:lang w:eastAsia="zh-CN"/>
        </w:rPr>
        <w:t>, 2022</w:t>
      </w:r>
    </w:p>
    <w:p w14:paraId="7C376E99" w14:textId="77777777" w:rsidR="00783B93" w:rsidRDefault="00783B93" w:rsidP="00783B93">
      <w:pPr>
        <w:widowControl w:val="0"/>
        <w:tabs>
          <w:tab w:val="right" w:pos="9639"/>
        </w:tabs>
        <w:spacing w:after="0"/>
        <w:rPr>
          <w:rFonts w:ascii="Arial" w:hAnsi="Arial"/>
          <w:b/>
          <w:sz w:val="24"/>
          <w:szCs w:val="24"/>
          <w:lang w:eastAsia="zh-CN"/>
        </w:rPr>
      </w:pPr>
      <w:r>
        <w:rPr>
          <w:rFonts w:ascii="Arial" w:hAnsi="Arial"/>
          <w:b/>
          <w:sz w:val="24"/>
          <w:szCs w:val="24"/>
          <w:lang w:eastAsia="zh-CN"/>
        </w:rPr>
        <w:tab/>
      </w:r>
    </w:p>
    <w:p w14:paraId="759AE488" w14:textId="5DCABC43" w:rsidR="00783B93" w:rsidRPr="00C41ACD" w:rsidRDefault="00783B93">
      <w:pPr>
        <w:tabs>
          <w:tab w:val="left" w:pos="1985"/>
        </w:tabs>
        <w:spacing w:after="120"/>
        <w:rPr>
          <w:rFonts w:ascii="Arial" w:eastAsia="MS Mincho" w:hAnsi="Arial" w:cs="Arial"/>
          <w:b/>
          <w:bCs/>
          <w:sz w:val="24"/>
          <w:szCs w:val="24"/>
          <w:lang w:val="en-US"/>
        </w:rPr>
      </w:pPr>
      <w:r w:rsidRPr="00C41ACD">
        <w:rPr>
          <w:rFonts w:ascii="Arial" w:eastAsia="MS Mincho" w:hAnsi="Arial" w:cs="Arial"/>
          <w:b/>
          <w:bCs/>
          <w:sz w:val="24"/>
          <w:szCs w:val="24"/>
          <w:lang w:val="en-US"/>
        </w:rPr>
        <w:t>Agenda item:</w:t>
      </w:r>
      <w:r w:rsidR="7FF23F6A" w:rsidRPr="00C41ACD">
        <w:rPr>
          <w:rFonts w:ascii="Arial" w:eastAsia="MS Mincho" w:hAnsi="Arial" w:cs="Arial"/>
          <w:b/>
          <w:bCs/>
          <w:sz w:val="24"/>
          <w:szCs w:val="24"/>
          <w:lang w:val="en-US"/>
        </w:rPr>
        <w:t xml:space="preserve"> </w:t>
      </w:r>
      <w:r w:rsidRPr="00C41ACD">
        <w:rPr>
          <w:lang w:val="en-US"/>
        </w:rPr>
        <w:tab/>
      </w:r>
      <w:r w:rsidR="0034003F" w:rsidRPr="00C41ACD">
        <w:rPr>
          <w:rFonts w:ascii="Arial" w:eastAsia="MS Mincho" w:hAnsi="Arial" w:cs="Arial"/>
          <w:b/>
          <w:bCs/>
          <w:sz w:val="24"/>
          <w:szCs w:val="24"/>
          <w:lang w:val="en-US"/>
        </w:rPr>
        <w:t>8.7.3</w:t>
      </w:r>
    </w:p>
    <w:p w14:paraId="523E2679" w14:textId="7912FCEF" w:rsidR="00783B93" w:rsidRPr="00C41ACD" w:rsidRDefault="00783B93" w:rsidP="00783B93">
      <w:pPr>
        <w:tabs>
          <w:tab w:val="left" w:pos="1985"/>
        </w:tabs>
        <w:ind w:left="1985" w:hanging="1985"/>
        <w:rPr>
          <w:rFonts w:ascii="Arial" w:eastAsia="Times New Roman" w:hAnsi="Arial" w:cs="Arial"/>
          <w:b/>
          <w:bCs/>
          <w:sz w:val="24"/>
          <w:lang w:val="en-US"/>
        </w:rPr>
      </w:pPr>
      <w:r w:rsidRPr="00C41ACD">
        <w:rPr>
          <w:rFonts w:ascii="Arial" w:eastAsia="Times New Roman" w:hAnsi="Arial" w:cs="Arial"/>
          <w:b/>
          <w:bCs/>
          <w:sz w:val="24"/>
          <w:lang w:val="en-US"/>
        </w:rPr>
        <w:t>Source:</w:t>
      </w:r>
      <w:r w:rsidRPr="00C41ACD">
        <w:rPr>
          <w:rFonts w:ascii="Arial" w:eastAsia="Times New Roman" w:hAnsi="Arial" w:cs="Arial"/>
          <w:b/>
          <w:bCs/>
          <w:sz w:val="24"/>
          <w:lang w:val="en-US"/>
        </w:rPr>
        <w:tab/>
      </w:r>
      <w:r w:rsidR="00E714E8" w:rsidRPr="00C41ACD">
        <w:rPr>
          <w:rFonts w:ascii="Arial" w:eastAsia="Times New Roman" w:hAnsi="Arial" w:cs="Arial"/>
          <w:b/>
          <w:bCs/>
          <w:sz w:val="24"/>
          <w:lang w:val="en-US"/>
        </w:rPr>
        <w:t>Thales</w:t>
      </w:r>
    </w:p>
    <w:p w14:paraId="3556CD8B" w14:textId="21F8D6F9" w:rsidR="00783B93" w:rsidRPr="006D3016" w:rsidRDefault="00783B93" w:rsidP="777A394D">
      <w:pPr>
        <w:ind w:left="1985" w:hanging="1985"/>
        <w:rPr>
          <w:rFonts w:ascii="Arial" w:eastAsia="Times New Roman" w:hAnsi="Arial" w:cs="Arial"/>
          <w:b/>
          <w:bCs/>
          <w:sz w:val="24"/>
          <w:szCs w:val="24"/>
        </w:rPr>
      </w:pPr>
      <w:r w:rsidRPr="777A394D">
        <w:rPr>
          <w:rFonts w:ascii="Arial" w:eastAsia="Times New Roman" w:hAnsi="Arial" w:cs="Arial"/>
          <w:b/>
          <w:bCs/>
          <w:sz w:val="24"/>
          <w:szCs w:val="24"/>
        </w:rPr>
        <w:t>Title:</w:t>
      </w:r>
      <w:r w:rsidR="4EB47872" w:rsidRPr="777A394D">
        <w:rPr>
          <w:rFonts w:ascii="Arial" w:eastAsia="Times New Roman" w:hAnsi="Arial" w:cs="Arial"/>
          <w:b/>
          <w:bCs/>
          <w:sz w:val="24"/>
          <w:szCs w:val="24"/>
        </w:rPr>
        <w:t xml:space="preserve"> </w:t>
      </w:r>
      <w:r w:rsidRPr="006D3016">
        <w:rPr>
          <w:rFonts w:ascii="Arial" w:eastAsia="Times New Roman" w:hAnsi="Arial" w:cs="Arial"/>
          <w:b/>
          <w:bCs/>
          <w:sz w:val="24"/>
        </w:rPr>
        <w:tab/>
      </w:r>
      <w:r w:rsidR="00D06ADE">
        <w:rPr>
          <w:rFonts w:ascii="Arial" w:eastAsia="Times New Roman" w:hAnsi="Arial" w:cs="Arial"/>
          <w:b/>
          <w:bCs/>
          <w:sz w:val="24"/>
        </w:rPr>
        <w:t>Network verified UE location</w:t>
      </w:r>
      <w:r w:rsidR="00034BD0">
        <w:rPr>
          <w:rFonts w:ascii="Arial" w:eastAsia="Times New Roman" w:hAnsi="Arial" w:cs="Arial"/>
          <w:b/>
          <w:bCs/>
          <w:sz w:val="24"/>
        </w:rPr>
        <w:t xml:space="preserve"> aspects</w:t>
      </w:r>
    </w:p>
    <w:p w14:paraId="5E182250" w14:textId="45A547C8" w:rsidR="00783B93" w:rsidRPr="006D3016" w:rsidRDefault="00783B93" w:rsidP="00783B93">
      <w:pPr>
        <w:tabs>
          <w:tab w:val="left" w:pos="1985"/>
        </w:tabs>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 xml:space="preserve">Discussion </w:t>
      </w:r>
    </w:p>
    <w:p w14:paraId="5EE94894" w14:textId="4093E9BD" w:rsidR="00783B93" w:rsidRPr="00CF3417" w:rsidRDefault="00783B93" w:rsidP="008144D9">
      <w:pPr>
        <w:pStyle w:val="Titre1"/>
        <w:numPr>
          <w:ilvl w:val="0"/>
          <w:numId w:val="1"/>
        </w:numPr>
        <w:pBdr>
          <w:top w:val="single" w:sz="12" w:space="2" w:color="auto"/>
        </w:pBdr>
        <w:rPr>
          <w:rFonts w:cs="Arial"/>
        </w:rPr>
      </w:pPr>
      <w:r w:rsidRPr="00CF3417">
        <w:rPr>
          <w:rFonts w:cs="Arial"/>
        </w:rPr>
        <w:t xml:space="preserve">Introduction </w:t>
      </w:r>
    </w:p>
    <w:p w14:paraId="2B01AEBD" w14:textId="56418DC6" w:rsidR="00653A6B" w:rsidRDefault="0034003F" w:rsidP="00321381">
      <w:pPr>
        <w:jc w:val="both"/>
        <w:rPr>
          <w:rFonts w:ascii="Arial" w:hAnsi="Arial" w:cs="Arial"/>
        </w:rPr>
      </w:pPr>
      <w:r w:rsidRPr="00CF3417">
        <w:rPr>
          <w:rFonts w:ascii="Arial" w:hAnsi="Arial" w:cs="Arial"/>
        </w:rPr>
        <w:t>In the last RAN plenary meeting #96, a study</w:t>
      </w:r>
      <w:r w:rsidR="001A4FEF" w:rsidRPr="00CF3417">
        <w:rPr>
          <w:rFonts w:ascii="Arial" w:hAnsi="Arial" w:cs="Arial"/>
        </w:rPr>
        <w:t xml:space="preserve"> on requirements on use cases for network verified UE location for Non-Terrestrial-Networks (NTN) in NR [1]</w:t>
      </w:r>
      <w:r w:rsidR="00BE44E4" w:rsidRPr="00CF3417">
        <w:rPr>
          <w:rFonts w:ascii="Arial" w:hAnsi="Arial" w:cs="Arial"/>
        </w:rPr>
        <w:t xml:space="preserve"> aiming at analysing the regulatory requirements</w:t>
      </w:r>
      <w:r w:rsidR="00C45C01" w:rsidRPr="00CF3417">
        <w:rPr>
          <w:rFonts w:ascii="Arial" w:hAnsi="Arial" w:cs="Arial"/>
        </w:rPr>
        <w:t xml:space="preserve"> </w:t>
      </w:r>
      <w:r w:rsidR="00C45C01" w:rsidRPr="00CF3417">
        <w:rPr>
          <w:rFonts w:ascii="Arial" w:hAnsi="Arial" w:cs="Arial"/>
          <w:bCs/>
        </w:rPr>
        <w:t>(e.g. accuracy, privacy, reliability, latency) in terms of UE location service for a set of use cases/services (i.e. emergency call, lawful intercept, public warning, charging/billing)</w:t>
      </w:r>
      <w:r w:rsidR="00C41ACD" w:rsidRPr="00CF3417">
        <w:rPr>
          <w:rFonts w:ascii="Arial" w:hAnsi="Arial" w:cs="Arial"/>
          <w:bCs/>
        </w:rPr>
        <w:t xml:space="preserve"> has been </w:t>
      </w:r>
      <w:r w:rsidR="00A1421E">
        <w:rPr>
          <w:rFonts w:ascii="Arial" w:hAnsi="Arial" w:cs="Arial"/>
          <w:bCs/>
        </w:rPr>
        <w:t>completed</w:t>
      </w:r>
      <w:r w:rsidR="00C45C01" w:rsidRPr="00CF3417">
        <w:rPr>
          <w:rFonts w:ascii="Arial" w:hAnsi="Arial" w:cs="Arial"/>
          <w:bCs/>
        </w:rPr>
        <w:t xml:space="preserve">. </w:t>
      </w:r>
    </w:p>
    <w:p w14:paraId="31BEAA6B" w14:textId="30CBCE49" w:rsidR="00F620D8" w:rsidRDefault="00F620D8" w:rsidP="00321381">
      <w:pPr>
        <w:spacing w:after="0"/>
        <w:jc w:val="both"/>
        <w:rPr>
          <w:bCs/>
        </w:rPr>
      </w:pPr>
      <w:r w:rsidRPr="00F620D8">
        <w:rPr>
          <w:rFonts w:ascii="Arial" w:hAnsi="Arial" w:cs="Arial"/>
        </w:rPr>
        <w:t>With the RAN level study item</w:t>
      </w:r>
      <w:r>
        <w:rPr>
          <w:rFonts w:ascii="Arial" w:hAnsi="Arial" w:cs="Arial"/>
        </w:rPr>
        <w:t xml:space="preserve"> completed, the Rel-18 NTN </w:t>
      </w:r>
      <w:proofErr w:type="spellStart"/>
      <w:r>
        <w:rPr>
          <w:rFonts w:ascii="Arial" w:hAnsi="Arial" w:cs="Arial"/>
        </w:rPr>
        <w:t>Enh</w:t>
      </w:r>
      <w:proofErr w:type="spellEnd"/>
      <w:r>
        <w:rPr>
          <w:rFonts w:ascii="Arial" w:hAnsi="Arial" w:cs="Arial"/>
        </w:rPr>
        <w:t xml:space="preserve"> W</w:t>
      </w:r>
      <w:r w:rsidRPr="00F620D8">
        <w:rPr>
          <w:rFonts w:ascii="Arial" w:hAnsi="Arial" w:cs="Arial"/>
        </w:rPr>
        <w:t xml:space="preserve">ID has been revised in </w:t>
      </w:r>
      <w:r>
        <w:rPr>
          <w:rFonts w:ascii="Arial" w:hAnsi="Arial" w:cs="Arial"/>
        </w:rPr>
        <w:t xml:space="preserve">[3, </w:t>
      </w:r>
      <w:r w:rsidRPr="00F620D8">
        <w:rPr>
          <w:rFonts w:ascii="Arial" w:hAnsi="Arial" w:cs="Arial"/>
        </w:rPr>
        <w:t>RP-221819</w:t>
      </w:r>
      <w:r>
        <w:rPr>
          <w:rFonts w:ascii="Arial" w:hAnsi="Arial" w:cs="Arial"/>
        </w:rPr>
        <w:t>].</w:t>
      </w:r>
      <w:r w:rsidRPr="00F620D8">
        <w:rPr>
          <w:bCs/>
          <w:shd w:val="clear" w:color="auto" w:fill="FFFFFF" w:themeFill="background1"/>
        </w:rPr>
        <w:t xml:space="preserve"> </w:t>
      </w:r>
      <w:r w:rsidRPr="00C80632">
        <w:rPr>
          <w:bCs/>
          <w:shd w:val="clear" w:color="auto" w:fill="FFFFFF" w:themeFill="background1"/>
        </w:rPr>
        <w:t xml:space="preserve">Pending on the conclusion of the RAN SI </w:t>
      </w:r>
      <w:proofErr w:type="spellStart"/>
      <w:r w:rsidRPr="00C80632">
        <w:rPr>
          <w:bCs/>
          <w:shd w:val="clear" w:color="auto" w:fill="FFFFFF" w:themeFill="background1"/>
        </w:rPr>
        <w:t>FS_NR_NTN_netw_verif_UE_loc</w:t>
      </w:r>
      <w:proofErr w:type="spellEnd"/>
      <w:r w:rsidRPr="00C80632">
        <w:rPr>
          <w:bCs/>
          <w:shd w:val="clear" w:color="auto" w:fill="FFFFFF" w:themeFill="background1"/>
        </w:rPr>
        <w:t xml:space="preserve"> study item,</w:t>
      </w:r>
      <w:r w:rsidRPr="00C80632">
        <w:rPr>
          <w:bCs/>
        </w:rPr>
        <w:t xml:space="preserve"> </w:t>
      </w:r>
      <w:r>
        <w:rPr>
          <w:bCs/>
        </w:rPr>
        <w:t>s</w:t>
      </w:r>
      <w:r w:rsidRPr="00134B7D">
        <w:rPr>
          <w:bCs/>
        </w:rPr>
        <w:t xml:space="preserve">tudy and evaluate, if needed, </w:t>
      </w:r>
      <w:bookmarkStart w:id="0" w:name="_Hlk89953816"/>
      <w:r w:rsidRPr="00134B7D">
        <w:rPr>
          <w:bCs/>
        </w:rPr>
        <w:t xml:space="preserve">solutions for network to verify UE reported location information </w:t>
      </w:r>
      <w:bookmarkEnd w:id="0"/>
      <w:r w:rsidRPr="00134B7D">
        <w:rPr>
          <w:bCs/>
        </w:rPr>
        <w:t>[RAN2,RAN1,RAN3]</w:t>
      </w:r>
      <w:r>
        <w:rPr>
          <w:bCs/>
        </w:rPr>
        <w:t>.</w:t>
      </w:r>
    </w:p>
    <w:p w14:paraId="7A9C8E87" w14:textId="77777777" w:rsidR="00F620D8" w:rsidRPr="00134B7D" w:rsidRDefault="00F620D8" w:rsidP="00321381">
      <w:pPr>
        <w:spacing w:after="0"/>
        <w:jc w:val="both"/>
        <w:rPr>
          <w:bCs/>
        </w:rPr>
      </w:pPr>
    </w:p>
    <w:p w14:paraId="6314D211" w14:textId="77777777" w:rsidR="00F620D8" w:rsidRPr="00134B7D" w:rsidRDefault="00F620D8" w:rsidP="00321381">
      <w:pPr>
        <w:spacing w:after="0"/>
        <w:jc w:val="both"/>
        <w:rPr>
          <w:bCs/>
        </w:rPr>
      </w:pPr>
      <w:bookmarkStart w:id="1" w:name="_Hlk86407450"/>
      <w:bookmarkStart w:id="2" w:name="_Hlk102684345"/>
      <w:r w:rsidRPr="003579DE">
        <w:rPr>
          <w:bCs/>
        </w:rPr>
        <w:t xml:space="preserve">RAN </w:t>
      </w:r>
      <w:r>
        <w:rPr>
          <w:bCs/>
        </w:rPr>
        <w:t xml:space="preserve">is expected </w:t>
      </w:r>
      <w:r w:rsidRPr="003579DE">
        <w:rPr>
          <w:bCs/>
        </w:rPr>
        <w:t>to determine by RAN#98 whether the study has identified any need for Network verified UE location specification support in Rel-18</w:t>
      </w:r>
      <w:bookmarkEnd w:id="1"/>
      <w:r w:rsidRPr="003579DE">
        <w:rPr>
          <w:bCs/>
        </w:rPr>
        <w:t>.</w:t>
      </w:r>
      <w:bookmarkEnd w:id="2"/>
    </w:p>
    <w:p w14:paraId="09B621E5" w14:textId="7AD79734" w:rsidR="00F620D8" w:rsidRPr="00CF3417" w:rsidRDefault="00F620D8" w:rsidP="00321381">
      <w:pPr>
        <w:jc w:val="both"/>
        <w:rPr>
          <w:rFonts w:ascii="Arial" w:hAnsi="Arial" w:cs="Arial"/>
        </w:rPr>
      </w:pPr>
    </w:p>
    <w:p w14:paraId="75037347" w14:textId="017705D0" w:rsidR="00637A18" w:rsidRDefault="00783B93" w:rsidP="008144D9">
      <w:pPr>
        <w:pStyle w:val="Titre1"/>
        <w:numPr>
          <w:ilvl w:val="0"/>
          <w:numId w:val="1"/>
        </w:numPr>
        <w:pBdr>
          <w:top w:val="single" w:sz="12" w:space="2" w:color="auto"/>
        </w:pBdr>
      </w:pPr>
      <w:r>
        <w:t xml:space="preserve">Discussion </w:t>
      </w:r>
    </w:p>
    <w:p w14:paraId="1A7DB24B" w14:textId="74499F9E" w:rsidR="00911658" w:rsidRPr="00911658" w:rsidRDefault="000E257D" w:rsidP="00321381">
      <w:pPr>
        <w:pStyle w:val="Titre2"/>
        <w:numPr>
          <w:ilvl w:val="1"/>
          <w:numId w:val="1"/>
        </w:numPr>
        <w:rPr>
          <w:rFonts w:ascii="Arial" w:hAnsi="Arial" w:cs="Arial"/>
        </w:rPr>
      </w:pPr>
      <w:r w:rsidRPr="00CF3417">
        <w:rPr>
          <w:rFonts w:ascii="Arial" w:hAnsi="Arial" w:cs="Arial"/>
        </w:rPr>
        <w:t xml:space="preserve">WID </w:t>
      </w:r>
      <w:r w:rsidR="00B33311" w:rsidRPr="00CF3417">
        <w:rPr>
          <w:rFonts w:ascii="Arial" w:hAnsi="Arial" w:cs="Arial"/>
        </w:rPr>
        <w:t>Background</w:t>
      </w:r>
    </w:p>
    <w:p w14:paraId="612018A3" w14:textId="77777777" w:rsidR="00FB3707" w:rsidRDefault="00C41ACD" w:rsidP="00321381">
      <w:pPr>
        <w:jc w:val="both"/>
        <w:rPr>
          <w:rFonts w:ascii="Arial" w:hAnsi="Arial" w:cs="Arial"/>
        </w:rPr>
      </w:pPr>
      <w:r w:rsidRPr="00CF3417">
        <w:rPr>
          <w:rFonts w:ascii="Arial" w:hAnsi="Arial" w:cs="Arial"/>
        </w:rPr>
        <w:t>With NTN, it is possible to deploy very large cells, covering possibly different countries</w:t>
      </w:r>
      <w:r w:rsidR="00D917E7" w:rsidRPr="00CF3417">
        <w:rPr>
          <w:rFonts w:ascii="Arial" w:hAnsi="Arial" w:cs="Arial"/>
        </w:rPr>
        <w:t>, with the different core networks for the various countries connected to the same NTN RAN (M</w:t>
      </w:r>
      <w:r w:rsidR="00B33311" w:rsidRPr="00CF3417">
        <w:rPr>
          <w:rFonts w:ascii="Arial" w:hAnsi="Arial" w:cs="Arial"/>
        </w:rPr>
        <w:t xml:space="preserve">ulti </w:t>
      </w:r>
      <w:r w:rsidR="00D917E7" w:rsidRPr="00CF3417">
        <w:rPr>
          <w:rFonts w:ascii="Arial" w:hAnsi="Arial" w:cs="Arial"/>
        </w:rPr>
        <w:t>O</w:t>
      </w:r>
      <w:r w:rsidR="00B33311" w:rsidRPr="00CF3417">
        <w:rPr>
          <w:rFonts w:ascii="Arial" w:hAnsi="Arial" w:cs="Arial"/>
        </w:rPr>
        <w:t xml:space="preserve">perator </w:t>
      </w:r>
      <w:r w:rsidR="00D917E7" w:rsidRPr="00CF3417">
        <w:rPr>
          <w:rFonts w:ascii="Arial" w:hAnsi="Arial" w:cs="Arial"/>
        </w:rPr>
        <w:t>C</w:t>
      </w:r>
      <w:r w:rsidR="00B33311" w:rsidRPr="00CF3417">
        <w:rPr>
          <w:rFonts w:ascii="Arial" w:hAnsi="Arial" w:cs="Arial"/>
        </w:rPr>
        <w:t xml:space="preserve">ore </w:t>
      </w:r>
      <w:r w:rsidR="00D917E7" w:rsidRPr="00CF3417">
        <w:rPr>
          <w:rFonts w:ascii="Arial" w:hAnsi="Arial" w:cs="Arial"/>
        </w:rPr>
        <w:t>N</w:t>
      </w:r>
      <w:r w:rsidR="00B33311" w:rsidRPr="00CF3417">
        <w:rPr>
          <w:rFonts w:ascii="Arial" w:hAnsi="Arial" w:cs="Arial"/>
        </w:rPr>
        <w:t>etwork</w:t>
      </w:r>
      <w:r w:rsidR="00D917E7" w:rsidRPr="00CF3417">
        <w:rPr>
          <w:rFonts w:ascii="Arial" w:hAnsi="Arial" w:cs="Arial"/>
        </w:rPr>
        <w:t xml:space="preserve"> sharing scenario)</w:t>
      </w:r>
      <w:r w:rsidR="00736006">
        <w:rPr>
          <w:rFonts w:ascii="Arial" w:hAnsi="Arial" w:cs="Arial"/>
        </w:rPr>
        <w:t xml:space="preserve"> as illustrated in Figure 1, or </w:t>
      </w:r>
      <w:r w:rsidR="00736006" w:rsidRPr="00736006">
        <w:rPr>
          <w:rFonts w:ascii="Arial" w:hAnsi="Arial" w:cs="Arial"/>
        </w:rPr>
        <w:t>covering an international area (e.g. an ocean) with leakage in an adjacent country</w:t>
      </w:r>
      <w:r w:rsidR="00736006">
        <w:rPr>
          <w:rFonts w:ascii="Arial" w:hAnsi="Arial" w:cs="Arial"/>
        </w:rPr>
        <w:t xml:space="preserve"> as shown in Figure 2</w:t>
      </w:r>
      <w:r w:rsidR="00B33311" w:rsidRPr="00CF3417">
        <w:rPr>
          <w:rFonts w:ascii="Arial" w:hAnsi="Arial" w:cs="Arial"/>
        </w:rPr>
        <w:t>. In such a scenario, it may not always be possible to correctly determine the appropriate core network for a connecting UE, especially close to country borders, because the serving cell information may not be</w:t>
      </w:r>
      <w:r w:rsidR="00B33311" w:rsidRPr="00CF3417">
        <w:rPr>
          <w:rFonts w:ascii="Arial" w:hAnsi="Arial" w:cs="Arial"/>
          <w:b/>
        </w:rPr>
        <w:t xml:space="preserve"> </w:t>
      </w:r>
      <w:r w:rsidR="00B33311" w:rsidRPr="00CF3417">
        <w:rPr>
          <w:rFonts w:ascii="Arial" w:hAnsi="Arial" w:cs="Arial"/>
        </w:rPr>
        <w:t>enough</w:t>
      </w:r>
      <w:r w:rsidR="00736006">
        <w:rPr>
          <w:rFonts w:ascii="Arial" w:hAnsi="Arial" w:cs="Arial"/>
        </w:rPr>
        <w:t xml:space="preserve">. </w:t>
      </w:r>
    </w:p>
    <w:p w14:paraId="43F69132" w14:textId="2FF4311C" w:rsidR="00736006" w:rsidRDefault="00FB3707" w:rsidP="00321381">
      <w:pPr>
        <w:jc w:val="both"/>
        <w:rPr>
          <w:rFonts w:ascii="Arial" w:hAnsi="Arial" w:cs="Arial"/>
        </w:rPr>
      </w:pPr>
      <w:r>
        <w:rPr>
          <w:rFonts w:ascii="Arial" w:hAnsi="Arial" w:cs="Arial"/>
        </w:rPr>
        <w:t>These n</w:t>
      </w:r>
      <w:r w:rsidRPr="00FB3707">
        <w:rPr>
          <w:rFonts w:ascii="Arial" w:hAnsi="Arial" w:cs="Arial"/>
        </w:rPr>
        <w:t xml:space="preserve">ew scenarios </w:t>
      </w:r>
      <w:r>
        <w:rPr>
          <w:rFonts w:ascii="Arial" w:hAnsi="Arial" w:cs="Arial"/>
        </w:rPr>
        <w:t xml:space="preserve">should be </w:t>
      </w:r>
      <w:r w:rsidRPr="00FB3707">
        <w:rPr>
          <w:rFonts w:ascii="Arial" w:hAnsi="Arial" w:cs="Arial"/>
        </w:rPr>
        <w:t>considered for network/PLMN selection</w:t>
      </w:r>
      <w:r>
        <w:rPr>
          <w:rFonts w:ascii="Arial" w:hAnsi="Arial" w:cs="Arial"/>
        </w:rPr>
        <w:t xml:space="preserve"> and </w:t>
      </w:r>
      <w:r w:rsidRPr="00FB3707">
        <w:rPr>
          <w:rFonts w:ascii="Arial" w:hAnsi="Arial" w:cs="Arial"/>
        </w:rPr>
        <w:t>Regulatory aspects of satellite communication</w:t>
      </w:r>
      <w:r>
        <w:rPr>
          <w:rFonts w:ascii="Arial" w:hAnsi="Arial" w:cs="Arial"/>
        </w:rPr>
        <w:t>.</w:t>
      </w:r>
      <w:r w:rsidRPr="00FB3707">
        <w:t xml:space="preserve"> </w:t>
      </w:r>
      <w:r>
        <w:t xml:space="preserve">In this regards, </w:t>
      </w:r>
      <w:r w:rsidRPr="00FB3707">
        <w:rPr>
          <w:rFonts w:ascii="Arial" w:hAnsi="Arial" w:cs="Arial"/>
        </w:rPr>
        <w:t>SA3-LI has established the requirement that "Any solution shall support the ability to enforce the use of a Core Network of PLMN in the country where the UE is physically located"</w:t>
      </w:r>
      <w:r>
        <w:rPr>
          <w:rFonts w:ascii="Arial" w:hAnsi="Arial" w:cs="Arial"/>
        </w:rPr>
        <w:t xml:space="preserve">. </w:t>
      </w:r>
    </w:p>
    <w:p w14:paraId="0CC97628" w14:textId="27C69BB3" w:rsidR="00736006" w:rsidRDefault="00736006" w:rsidP="00C41ACD">
      <w:pPr>
        <w:rPr>
          <w:rFonts w:ascii="Arial" w:hAnsi="Arial" w:cs="Arial"/>
        </w:rPr>
      </w:pPr>
    </w:p>
    <w:p w14:paraId="6E6799C3" w14:textId="77777777" w:rsidR="00736006" w:rsidRDefault="00736006" w:rsidP="00321381">
      <w:pPr>
        <w:keepNext/>
        <w:jc w:val="center"/>
      </w:pPr>
      <w:r w:rsidRPr="00736006">
        <w:rPr>
          <w:rFonts w:ascii="Arial" w:hAnsi="Arial" w:cs="Arial"/>
          <w:noProof/>
          <w:lang w:val="fr-FR" w:eastAsia="fr-FR"/>
        </w:rPr>
        <w:drawing>
          <wp:inline distT="0" distB="0" distL="0" distR="0" wp14:anchorId="7D1A6FE3" wp14:editId="7A435E7B">
            <wp:extent cx="2133600" cy="1631315"/>
            <wp:effectExtent l="0" t="0" r="0" b="6985"/>
            <wp:docPr id="10" name="Picture 9"/>
            <wp:cNvGraphicFramePr/>
            <a:graphic xmlns:a="http://schemas.openxmlformats.org/drawingml/2006/main">
              <a:graphicData uri="http://schemas.openxmlformats.org/drawingml/2006/picture">
                <pic:pic xmlns:pic="http://schemas.openxmlformats.org/drawingml/2006/picture">
                  <pic:nvPicPr>
                    <pic:cNvPr id="10" name="Picture 9"/>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133600" cy="1631315"/>
                    </a:xfrm>
                    <a:prstGeom prst="rect">
                      <a:avLst/>
                    </a:prstGeom>
                    <a:noFill/>
                    <a:ln>
                      <a:noFill/>
                    </a:ln>
                  </pic:spPr>
                </pic:pic>
              </a:graphicData>
            </a:graphic>
          </wp:inline>
        </w:drawing>
      </w:r>
    </w:p>
    <w:p w14:paraId="094FDA3A" w14:textId="2E710BDC" w:rsidR="00736006" w:rsidRDefault="00736006" w:rsidP="00321381">
      <w:pPr>
        <w:pStyle w:val="Lgende"/>
        <w:jc w:val="center"/>
        <w:rPr>
          <w:rFonts w:ascii="Arial" w:hAnsi="Arial" w:cs="Arial"/>
        </w:rPr>
      </w:pPr>
      <w:r>
        <w:t xml:space="preserve">Figure </w:t>
      </w:r>
      <w:r>
        <w:fldChar w:fldCharType="begin"/>
      </w:r>
      <w:r>
        <w:instrText xml:space="preserve"> SEQ Figure \* ARABIC </w:instrText>
      </w:r>
      <w:r>
        <w:fldChar w:fldCharType="separate"/>
      </w:r>
      <w:r>
        <w:rPr>
          <w:noProof/>
        </w:rPr>
        <w:t>1</w:t>
      </w:r>
      <w:r>
        <w:fldChar w:fldCharType="end"/>
      </w:r>
      <w:r w:rsidRPr="00587C5F">
        <w:t>a satellite cell providing coverage over several countries</w:t>
      </w:r>
    </w:p>
    <w:p w14:paraId="067D2B31" w14:textId="77777777" w:rsidR="00736006" w:rsidRDefault="00736006" w:rsidP="00321381">
      <w:pPr>
        <w:keepNext/>
        <w:jc w:val="center"/>
      </w:pPr>
      <w:r w:rsidRPr="00736006">
        <w:rPr>
          <w:rFonts w:ascii="Arial" w:hAnsi="Arial" w:cs="Arial"/>
          <w:noProof/>
          <w:lang w:val="fr-FR" w:eastAsia="fr-FR"/>
        </w:rPr>
        <w:lastRenderedPageBreak/>
        <w:drawing>
          <wp:inline distT="0" distB="0" distL="0" distR="0" wp14:anchorId="0A2B8FB3" wp14:editId="44346978">
            <wp:extent cx="2074545" cy="1517015"/>
            <wp:effectExtent l="0" t="0" r="1905" b="6985"/>
            <wp:docPr id="12" name="Picture 11"/>
            <wp:cNvGraphicFramePr/>
            <a:graphic xmlns:a="http://schemas.openxmlformats.org/drawingml/2006/main">
              <a:graphicData uri="http://schemas.openxmlformats.org/drawingml/2006/picture">
                <pic:pic xmlns:pic="http://schemas.openxmlformats.org/drawingml/2006/picture">
                  <pic:nvPicPr>
                    <pic:cNvPr id="12" name="Picture 1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074545" cy="1517015"/>
                    </a:xfrm>
                    <a:prstGeom prst="rect">
                      <a:avLst/>
                    </a:prstGeom>
                    <a:noFill/>
                    <a:ln>
                      <a:noFill/>
                    </a:ln>
                  </pic:spPr>
                </pic:pic>
              </a:graphicData>
            </a:graphic>
          </wp:inline>
        </w:drawing>
      </w:r>
    </w:p>
    <w:p w14:paraId="503D397B" w14:textId="00FDD171" w:rsidR="00736006" w:rsidRPr="00CF3417" w:rsidRDefault="00736006" w:rsidP="00321381">
      <w:pPr>
        <w:pStyle w:val="Lgende"/>
        <w:jc w:val="center"/>
        <w:rPr>
          <w:rFonts w:ascii="Arial" w:hAnsi="Arial" w:cs="Arial"/>
        </w:rPr>
      </w:pPr>
      <w:r>
        <w:t xml:space="preserve">Figure </w:t>
      </w:r>
      <w:r>
        <w:fldChar w:fldCharType="begin"/>
      </w:r>
      <w:r>
        <w:instrText xml:space="preserve"> SEQ Figure \* ARABIC </w:instrText>
      </w:r>
      <w:r>
        <w:fldChar w:fldCharType="separate"/>
      </w:r>
      <w:r>
        <w:rPr>
          <w:noProof/>
        </w:rPr>
        <w:t>2</w:t>
      </w:r>
      <w:r>
        <w:fldChar w:fldCharType="end"/>
      </w:r>
      <w:r w:rsidRPr="0022445D">
        <w:t>a satellite cell covering an international area</w:t>
      </w:r>
    </w:p>
    <w:p w14:paraId="2FD345BF" w14:textId="5987ACE5" w:rsidR="00FB3707" w:rsidRDefault="00FB3707" w:rsidP="00321381">
      <w:pPr>
        <w:jc w:val="both"/>
        <w:rPr>
          <w:rFonts w:ascii="Arial" w:hAnsi="Arial" w:cs="Arial"/>
        </w:rPr>
      </w:pPr>
      <w:r>
        <w:rPr>
          <w:rFonts w:ascii="Arial" w:hAnsi="Arial" w:cs="Arial"/>
        </w:rPr>
        <w:t>Further, u</w:t>
      </w:r>
      <w:r w:rsidRPr="00FB3707">
        <w:rPr>
          <w:rFonts w:ascii="Arial" w:hAnsi="Arial" w:cs="Arial"/>
        </w:rPr>
        <w:t>nder the assumption that UEs accessing a satellite are equipped with a GNSS receiver, the PLMN selection proced</w:t>
      </w:r>
      <w:r>
        <w:rPr>
          <w:rFonts w:ascii="Arial" w:hAnsi="Arial" w:cs="Arial"/>
        </w:rPr>
        <w:t xml:space="preserve">ure was updated in Release 17. </w:t>
      </w:r>
      <w:r w:rsidRPr="00FB3707">
        <w:rPr>
          <w:rFonts w:ascii="Arial" w:hAnsi="Arial" w:cs="Arial"/>
        </w:rPr>
        <w:t>The UE first determines in which country it is located and selects a PLMN in accordance to this location.</w:t>
      </w:r>
      <w:r w:rsidRPr="00FB3707">
        <w:t xml:space="preserve"> </w:t>
      </w:r>
      <w:r w:rsidRPr="00FB3707">
        <w:rPr>
          <w:rFonts w:ascii="Arial" w:hAnsi="Arial" w:cs="Arial"/>
        </w:rPr>
        <w:t>To do that reliably, the location of the UE should be determined/verified by the network and not by the UE itself</w:t>
      </w:r>
      <w:r>
        <w:rPr>
          <w:rFonts w:ascii="Arial" w:hAnsi="Arial" w:cs="Arial"/>
        </w:rPr>
        <w:t>.</w:t>
      </w:r>
      <w:r w:rsidR="008B3424">
        <w:rPr>
          <w:rFonts w:ascii="Arial" w:hAnsi="Arial" w:cs="Arial"/>
        </w:rPr>
        <w:t xml:space="preserve"> Moreover, r</w:t>
      </w:r>
      <w:r w:rsidR="008B3424" w:rsidRPr="008B3424">
        <w:rPr>
          <w:rFonts w:ascii="Arial" w:hAnsi="Arial" w:cs="Arial"/>
        </w:rPr>
        <w:t>egulatory aspects of satellite communication have been addressed by 3GPP in 3GPP TR 22.926: “Guidelines for extr</w:t>
      </w:r>
      <w:r w:rsidR="008B3424">
        <w:rPr>
          <w:rFonts w:ascii="Arial" w:hAnsi="Arial" w:cs="Arial"/>
        </w:rPr>
        <w:t>aterritorial 5G Systems (5GS)”.</w:t>
      </w:r>
      <w:r w:rsidR="008B3424" w:rsidRPr="008B3424">
        <w:rPr>
          <w:rFonts w:ascii="Arial" w:hAnsi="Arial" w:cs="Arial"/>
        </w:rPr>
        <w:t>The main conclusion in 3GPP TR 22.926 is that regulatory requirements can generally be addressed by determining the location of the UE</w:t>
      </w:r>
      <w:r w:rsidR="008B3424">
        <w:rPr>
          <w:rFonts w:ascii="Arial" w:hAnsi="Arial" w:cs="Arial"/>
        </w:rPr>
        <w:t>.</w:t>
      </w:r>
    </w:p>
    <w:p w14:paraId="4628524A" w14:textId="549DA124" w:rsidR="00146669" w:rsidRPr="009A442D" w:rsidRDefault="00DF2741" w:rsidP="00DF2741">
      <w:pPr>
        <w:pStyle w:val="Observation"/>
        <w:numPr>
          <w:ilvl w:val="0"/>
          <w:numId w:val="0"/>
        </w:numPr>
        <w:ind w:left="360" w:hanging="360"/>
      </w:pPr>
      <w:r>
        <w:t xml:space="preserve">Observation 1: </w:t>
      </w:r>
      <w:r w:rsidR="00146669">
        <w:t>R</w:t>
      </w:r>
      <w:r w:rsidR="00146669" w:rsidRPr="00146669">
        <w:t>egulatory requirements can be addressed by determining the location of the U</w:t>
      </w:r>
      <w:r w:rsidR="00321381">
        <w:t>E</w:t>
      </w:r>
      <w:r w:rsidR="00146669" w:rsidRPr="009A442D">
        <w:t>.</w:t>
      </w:r>
    </w:p>
    <w:p w14:paraId="61F66FB5" w14:textId="77777777" w:rsidR="00146669" w:rsidRPr="00321381" w:rsidRDefault="00146669" w:rsidP="00321381">
      <w:pPr>
        <w:jc w:val="both"/>
        <w:rPr>
          <w:rFonts w:ascii="Arial" w:hAnsi="Arial" w:cs="Arial"/>
          <w:lang w:val="en-US"/>
        </w:rPr>
      </w:pPr>
    </w:p>
    <w:p w14:paraId="2A887069" w14:textId="5FBEBF2C" w:rsidR="00B33311" w:rsidRPr="00CF3417" w:rsidRDefault="008B3424" w:rsidP="00321381">
      <w:pPr>
        <w:jc w:val="both"/>
        <w:rPr>
          <w:rFonts w:ascii="Arial" w:hAnsi="Arial" w:cs="Arial"/>
        </w:rPr>
      </w:pPr>
      <w:r>
        <w:rPr>
          <w:rFonts w:ascii="Arial" w:hAnsi="Arial" w:cs="Arial"/>
        </w:rPr>
        <w:t>However</w:t>
      </w:r>
      <w:r w:rsidR="00B33311" w:rsidRPr="00CF3417">
        <w:rPr>
          <w:rFonts w:ascii="Arial" w:hAnsi="Arial" w:cs="Arial"/>
        </w:rPr>
        <w:t xml:space="preserve">, a malicious UE might "fake" its selected PLMN in order to attempt connecting to a different core network. </w:t>
      </w:r>
    </w:p>
    <w:p w14:paraId="4F4D3CFE" w14:textId="77777777" w:rsidR="00B33311" w:rsidRPr="00CF3417" w:rsidRDefault="00B33311" w:rsidP="00321381">
      <w:pPr>
        <w:jc w:val="both"/>
        <w:rPr>
          <w:rFonts w:ascii="Arial" w:hAnsi="Arial" w:cs="Arial"/>
        </w:rPr>
      </w:pPr>
      <w:r w:rsidRPr="00CF3417">
        <w:rPr>
          <w:rFonts w:ascii="Arial" w:hAnsi="Arial" w:cs="Arial"/>
        </w:rPr>
        <w:t>The UE may send GNSS measurements to the RAN over RRC, but this has at least the following drawbacks:</w:t>
      </w:r>
    </w:p>
    <w:p w14:paraId="2031EAA5" w14:textId="03B27D95" w:rsidR="00095DF0" w:rsidRPr="00CF3417" w:rsidRDefault="00B33311" w:rsidP="00321381">
      <w:pPr>
        <w:pStyle w:val="B1"/>
        <w:jc w:val="both"/>
        <w:rPr>
          <w:rFonts w:ascii="Arial" w:hAnsi="Arial" w:cs="Arial"/>
        </w:rPr>
      </w:pPr>
      <w:r w:rsidRPr="00CF3417">
        <w:rPr>
          <w:rFonts w:ascii="Arial" w:hAnsi="Arial" w:cs="Arial"/>
        </w:rPr>
        <w:t>-</w:t>
      </w:r>
      <w:r w:rsidRPr="00CF3417">
        <w:rPr>
          <w:rFonts w:ascii="Arial" w:hAnsi="Arial" w:cs="Arial"/>
        </w:rPr>
        <w:tab/>
      </w:r>
      <w:r w:rsidR="00095DF0" w:rsidRPr="00CF3417">
        <w:rPr>
          <w:rFonts w:ascii="Arial" w:hAnsi="Arial" w:cs="Arial"/>
        </w:rPr>
        <w:t xml:space="preserve">The UE reported location information  (for example determined with its GNSS receiver), could be erroneous due to intentional (e.g. maliciously tampering by user or by 3rd party) or unintentional (e.g. interference) causes, hence it cannot be considered trusted by network operators. </w:t>
      </w:r>
    </w:p>
    <w:p w14:paraId="182DE8DB" w14:textId="77777777" w:rsidR="00B33311" w:rsidRPr="00CF3417" w:rsidRDefault="00B33311" w:rsidP="00321381">
      <w:pPr>
        <w:pStyle w:val="B1"/>
        <w:jc w:val="both"/>
        <w:rPr>
          <w:rFonts w:ascii="Arial" w:hAnsi="Arial" w:cs="Arial"/>
        </w:rPr>
      </w:pPr>
      <w:r w:rsidRPr="00CF3417">
        <w:rPr>
          <w:rFonts w:ascii="Arial" w:hAnsi="Arial" w:cs="Arial"/>
        </w:rPr>
        <w:t>-</w:t>
      </w:r>
      <w:r w:rsidRPr="00CF3417">
        <w:rPr>
          <w:rFonts w:ascii="Arial" w:hAnsi="Arial" w:cs="Arial"/>
        </w:rPr>
        <w:tab/>
        <w:t>Sending GNSS measurements over RRC before AS security is set up raises security and privacy issues.</w:t>
      </w:r>
    </w:p>
    <w:p w14:paraId="6D941FCF" w14:textId="7C467C04" w:rsidR="008B3424" w:rsidRPr="009A442D" w:rsidRDefault="00DF2741" w:rsidP="00DF2741">
      <w:pPr>
        <w:pStyle w:val="Observation"/>
        <w:numPr>
          <w:ilvl w:val="0"/>
          <w:numId w:val="0"/>
        </w:numPr>
        <w:ind w:left="360" w:hanging="360"/>
      </w:pPr>
      <w:r>
        <w:t xml:space="preserve">Observation </w:t>
      </w:r>
      <w:r>
        <w:t>2</w:t>
      </w:r>
      <w:r>
        <w:t xml:space="preserve">: </w:t>
      </w:r>
      <w:r w:rsidR="00146669" w:rsidRPr="00146669">
        <w:t xml:space="preserve">The UE reported location information cannot be considered trusted by </w:t>
      </w:r>
      <w:r w:rsidR="00146669">
        <w:t xml:space="preserve">the </w:t>
      </w:r>
      <w:r w:rsidR="00146669" w:rsidRPr="00146669">
        <w:t>network</w:t>
      </w:r>
      <w:r w:rsidR="008B3424" w:rsidRPr="009A442D">
        <w:t>.</w:t>
      </w:r>
    </w:p>
    <w:p w14:paraId="4575AB2A" w14:textId="77777777" w:rsidR="008B3424" w:rsidRPr="00321381" w:rsidRDefault="008B3424" w:rsidP="00321381">
      <w:pPr>
        <w:jc w:val="both"/>
        <w:rPr>
          <w:rFonts w:ascii="Arial" w:hAnsi="Arial" w:cs="Arial"/>
          <w:lang w:val="en-US"/>
        </w:rPr>
      </w:pPr>
    </w:p>
    <w:p w14:paraId="577AC1ED" w14:textId="2F46AD5E" w:rsidR="00F17B1A" w:rsidRPr="00CF3417" w:rsidRDefault="00B33311" w:rsidP="00321381">
      <w:pPr>
        <w:jc w:val="both"/>
        <w:rPr>
          <w:rFonts w:ascii="Arial" w:hAnsi="Arial" w:cs="Arial"/>
        </w:rPr>
      </w:pPr>
      <w:r w:rsidRPr="00CF3417">
        <w:rPr>
          <w:rFonts w:ascii="Arial" w:hAnsi="Arial" w:cs="Arial"/>
        </w:rPr>
        <w:t>Because of the above, relying only on signalling GNSS measurements over RRC is not considered a viable solution to this issue.</w:t>
      </w:r>
      <w:r w:rsidR="000C5CB8">
        <w:rPr>
          <w:rFonts w:ascii="Arial" w:hAnsi="Arial" w:cs="Arial"/>
        </w:rPr>
        <w:t xml:space="preserve"> </w:t>
      </w:r>
      <w:r w:rsidR="00F17B1A" w:rsidRPr="00CF3417">
        <w:rPr>
          <w:rFonts w:ascii="Arial" w:hAnsi="Arial" w:cs="Arial"/>
        </w:rPr>
        <w:t>Some further observations:</w:t>
      </w:r>
    </w:p>
    <w:p w14:paraId="1B6E8F05" w14:textId="77777777" w:rsidR="00F17B1A" w:rsidRPr="00CF3417" w:rsidRDefault="00F17B1A" w:rsidP="00321381">
      <w:pPr>
        <w:pStyle w:val="B1"/>
        <w:jc w:val="both"/>
        <w:rPr>
          <w:rFonts w:ascii="Arial" w:hAnsi="Arial" w:cs="Arial"/>
        </w:rPr>
      </w:pPr>
      <w:r w:rsidRPr="00CF3417">
        <w:rPr>
          <w:rFonts w:ascii="Arial" w:hAnsi="Arial" w:cs="Arial"/>
        </w:rPr>
        <w:t>a)</w:t>
      </w:r>
      <w:r w:rsidRPr="00CF3417">
        <w:rPr>
          <w:rFonts w:ascii="Arial" w:hAnsi="Arial" w:cs="Arial"/>
        </w:rPr>
        <w:tab/>
        <w:t xml:space="preserve">At least some of the information the UE supplies to the network will have to be considered as trusted, to avoid extreme conclusions (at least RRC measurements cannot be faked); </w:t>
      </w:r>
    </w:p>
    <w:p w14:paraId="7B717832" w14:textId="77777777" w:rsidR="00F17B1A" w:rsidRPr="00CF3417" w:rsidRDefault="00F17B1A" w:rsidP="00321381">
      <w:pPr>
        <w:pStyle w:val="B1"/>
        <w:jc w:val="both"/>
        <w:rPr>
          <w:rFonts w:ascii="Arial" w:hAnsi="Arial" w:cs="Arial"/>
        </w:rPr>
      </w:pPr>
      <w:r w:rsidRPr="00CF3417">
        <w:rPr>
          <w:rFonts w:ascii="Arial" w:hAnsi="Arial" w:cs="Arial"/>
        </w:rPr>
        <w:t>b)</w:t>
      </w:r>
      <w:r w:rsidRPr="00CF3417">
        <w:rPr>
          <w:rFonts w:ascii="Arial" w:hAnsi="Arial" w:cs="Arial"/>
        </w:rPr>
        <w:tab/>
        <w:t>Core networks connecting to the same shared RAN will always require some degree of common coordination / configuration: this is typically the case for network sharing (especially MOCN). For NTN, this may include e.g. specific timer settings/behaviour for UE connection attempts;</w:t>
      </w:r>
    </w:p>
    <w:p w14:paraId="4B1D1E02" w14:textId="77777777" w:rsidR="00F17B1A" w:rsidRPr="00CF3417" w:rsidRDefault="00F17B1A" w:rsidP="00321381">
      <w:pPr>
        <w:pStyle w:val="B1"/>
        <w:jc w:val="both"/>
        <w:rPr>
          <w:rFonts w:ascii="Arial" w:hAnsi="Arial" w:cs="Arial"/>
        </w:rPr>
      </w:pPr>
      <w:r w:rsidRPr="00CF3417">
        <w:rPr>
          <w:rFonts w:ascii="Arial" w:hAnsi="Arial" w:cs="Arial"/>
        </w:rPr>
        <w:t>c)</w:t>
      </w:r>
      <w:r w:rsidRPr="00CF3417">
        <w:rPr>
          <w:rFonts w:ascii="Arial" w:hAnsi="Arial" w:cs="Arial"/>
        </w:rPr>
        <w:tab/>
        <w:t>Due to mere traffic load considerations, it may not be desirable to cover whole portions of a continent, including multiple countries, with a single cell. Therefore, in real deployments the served cell information may typically be more granular than in the extreme case envisaged so far.</w:t>
      </w:r>
    </w:p>
    <w:p w14:paraId="3BD5B303" w14:textId="70157708" w:rsidR="00095DF0" w:rsidRPr="000C5CB8" w:rsidRDefault="00F17B1A" w:rsidP="00321381">
      <w:pPr>
        <w:jc w:val="both"/>
        <w:rPr>
          <w:rFonts w:ascii="Arial" w:hAnsi="Arial" w:cs="Arial"/>
        </w:rPr>
      </w:pPr>
      <w:r w:rsidRPr="00CF3417">
        <w:rPr>
          <w:rFonts w:ascii="Arial" w:hAnsi="Arial" w:cs="Arial"/>
        </w:rPr>
        <w:t>The above has been deemed sufficient to mitigate the issue in Rel-17.</w:t>
      </w:r>
    </w:p>
    <w:p w14:paraId="59021620" w14:textId="35E7CB18" w:rsidR="00F17B1A" w:rsidRPr="00CF3417" w:rsidRDefault="00F17B1A" w:rsidP="00321381">
      <w:pPr>
        <w:jc w:val="both"/>
        <w:rPr>
          <w:rFonts w:ascii="Arial" w:hAnsi="Arial" w:cs="Arial"/>
        </w:rPr>
      </w:pPr>
      <w:r w:rsidRPr="00CF3417">
        <w:rPr>
          <w:rFonts w:ascii="Arial" w:hAnsi="Arial" w:cs="Arial"/>
        </w:rPr>
        <w:t>That being said, A 5G system with satellite access shall be able to determine a UE's location in order to provi</w:t>
      </w:r>
      <w:r w:rsidR="00095DF0" w:rsidRPr="00CF3417">
        <w:rPr>
          <w:rFonts w:ascii="Arial" w:hAnsi="Arial" w:cs="Arial"/>
        </w:rPr>
        <w:t>de service (e.g. route traffic, public warning system, lawful interception, emergency services,…</w:t>
      </w:r>
      <w:r w:rsidRPr="00CF3417">
        <w:rPr>
          <w:rFonts w:ascii="Arial" w:hAnsi="Arial" w:cs="Arial"/>
        </w:rPr>
        <w:t>) in accordance with the governing national or regional regulatory requirements applicable to that UE.</w:t>
      </w:r>
    </w:p>
    <w:p w14:paraId="4017AB2F" w14:textId="77777777" w:rsidR="00F17B1A" w:rsidRPr="00CF3417" w:rsidRDefault="00F17B1A" w:rsidP="00321381">
      <w:pPr>
        <w:jc w:val="both"/>
        <w:rPr>
          <w:rFonts w:ascii="Arial" w:hAnsi="Arial" w:cs="Arial"/>
        </w:rPr>
      </w:pPr>
      <w:r w:rsidRPr="00CF3417">
        <w:rPr>
          <w:rFonts w:ascii="Arial" w:hAnsi="Arial" w:cs="Arial"/>
        </w:rPr>
        <w:lastRenderedPageBreak/>
        <w:t>Because of this, even when providing services over entire continents with NTN, there is no “globally harmonized” set of requirements that overrules local ones. This is also valid for UE location information. In this respect, there is no difference between NTN and terrestrial networks.</w:t>
      </w:r>
    </w:p>
    <w:p w14:paraId="670EF094" w14:textId="286572C0" w:rsidR="00F17B1A" w:rsidRDefault="00F17B1A" w:rsidP="00F17B1A">
      <w:pPr>
        <w:rPr>
          <w:rFonts w:ascii="Arial" w:hAnsi="Arial" w:cs="Arial"/>
        </w:rPr>
      </w:pPr>
      <w:r w:rsidRPr="00CF3417">
        <w:rPr>
          <w:rFonts w:ascii="Arial" w:hAnsi="Arial" w:cs="Arial"/>
        </w:rPr>
        <w:t xml:space="preserve">Because of the above, for NTN the same required granularity for UE location information estimated via GNSS </w:t>
      </w:r>
      <w:r w:rsidR="00FB3707">
        <w:rPr>
          <w:rFonts w:ascii="Arial" w:hAnsi="Arial" w:cs="Arial"/>
        </w:rPr>
        <w:t xml:space="preserve"> and verified by the Network </w:t>
      </w:r>
      <w:r w:rsidRPr="00CF3417">
        <w:rPr>
          <w:rFonts w:ascii="Arial" w:hAnsi="Arial" w:cs="Arial"/>
        </w:rPr>
        <w:t>should be considered as for terrestrial networks.</w:t>
      </w:r>
    </w:p>
    <w:p w14:paraId="56EFFEE0" w14:textId="5206D6C5" w:rsidR="00146669" w:rsidRDefault="00DF2741" w:rsidP="00DF2741">
      <w:pPr>
        <w:pStyle w:val="Observation"/>
        <w:numPr>
          <w:ilvl w:val="0"/>
          <w:numId w:val="0"/>
        </w:numPr>
        <w:ind w:left="360" w:hanging="360"/>
      </w:pPr>
      <w:r>
        <w:t xml:space="preserve">Observation </w:t>
      </w:r>
      <w:r>
        <w:t>3</w:t>
      </w:r>
      <w:r>
        <w:t xml:space="preserve">: </w:t>
      </w:r>
      <w:r w:rsidR="00146669" w:rsidRPr="00146669">
        <w:t>A 5G system with satellite access shall be able to determine a UE's location in order to provide service (e.g. route traffic, public warning system, lawful interception, emergency services,…)</w:t>
      </w:r>
    </w:p>
    <w:p w14:paraId="33D42FF0" w14:textId="77777777" w:rsidR="0038619B" w:rsidRPr="00CF3417" w:rsidRDefault="0038619B"/>
    <w:p w14:paraId="006FE502" w14:textId="5EA9115F" w:rsidR="00F17B1A" w:rsidRPr="00CF3417" w:rsidRDefault="00F17B1A" w:rsidP="00F17B1A">
      <w:pPr>
        <w:pStyle w:val="Titre2"/>
        <w:rPr>
          <w:rFonts w:ascii="Arial" w:hAnsi="Arial" w:cs="Arial"/>
        </w:rPr>
      </w:pPr>
      <w:r w:rsidRPr="00CF3417">
        <w:rPr>
          <w:rFonts w:ascii="Arial" w:hAnsi="Arial" w:cs="Arial"/>
        </w:rPr>
        <w:t xml:space="preserve">2.2 </w:t>
      </w:r>
      <w:r w:rsidR="00095DF0" w:rsidRPr="00CF3417">
        <w:rPr>
          <w:rFonts w:ascii="Arial" w:hAnsi="Arial" w:cs="Arial"/>
        </w:rPr>
        <w:t>Hypothesis for the study</w:t>
      </w:r>
    </w:p>
    <w:p w14:paraId="628695D2" w14:textId="777FFD17" w:rsidR="000C6885" w:rsidRDefault="000C6885" w:rsidP="00095DF0">
      <w:pPr>
        <w:jc w:val="both"/>
        <w:rPr>
          <w:rFonts w:ascii="Arial" w:hAnsi="Arial" w:cs="Arial"/>
        </w:rPr>
      </w:pPr>
      <w:r w:rsidRPr="000C6885">
        <w:rPr>
          <w:rFonts w:ascii="Arial" w:hAnsi="Arial" w:cs="Arial"/>
        </w:rPr>
        <w:t>TR on Study on requirements and use cases for network verified UE location for Non-Terrestrial-Networks (NTN) was approved in RP-221875 at RAN#96.</w:t>
      </w:r>
    </w:p>
    <w:p w14:paraId="484F019A" w14:textId="33B8E95B" w:rsidR="00095DF0" w:rsidRPr="00CF3417" w:rsidRDefault="000C6885" w:rsidP="00095DF0">
      <w:pPr>
        <w:jc w:val="both"/>
        <w:rPr>
          <w:rFonts w:ascii="Arial" w:hAnsi="Arial" w:cs="Arial"/>
        </w:rPr>
      </w:pPr>
      <w:r>
        <w:rPr>
          <w:rFonts w:ascii="Arial" w:hAnsi="Arial" w:cs="Arial"/>
        </w:rPr>
        <w:t xml:space="preserve">As per </w:t>
      </w:r>
      <w:r w:rsidRPr="000C6885">
        <w:rPr>
          <w:rFonts w:ascii="Arial" w:hAnsi="Arial" w:cs="Arial"/>
        </w:rPr>
        <w:t>TR 38.882</w:t>
      </w:r>
      <w:r>
        <w:rPr>
          <w:rFonts w:ascii="Arial" w:hAnsi="Arial" w:cs="Arial"/>
        </w:rPr>
        <w:t xml:space="preserve"> recommendations, t</w:t>
      </w:r>
      <w:r w:rsidR="00095DF0" w:rsidRPr="00CF3417">
        <w:rPr>
          <w:rFonts w:ascii="Arial" w:hAnsi="Arial" w:cs="Arial"/>
        </w:rPr>
        <w:t>he UE location information for the study is considered verified if the reported UE location is consistent with the network based assessment within 5-10 km (similar to terrestrial network macro cell size), enabling country discrimination and selection of an appropriate core network in order to support all the regulatory services (i.e. emergency call, lawful intercept, public warning, charging/billing).</w:t>
      </w:r>
    </w:p>
    <w:p w14:paraId="61E4F933" w14:textId="77777777" w:rsidR="00E5467A" w:rsidRPr="00CF3417" w:rsidRDefault="00E5467A" w:rsidP="00E5467A">
      <w:pPr>
        <w:jc w:val="both"/>
        <w:rPr>
          <w:rFonts w:ascii="Arial" w:hAnsi="Arial" w:cs="Arial"/>
          <w:color w:val="000000" w:themeColor="text1"/>
          <w:lang w:eastAsia="fr-FR"/>
        </w:rPr>
      </w:pPr>
      <w:r w:rsidRPr="00CF3417">
        <w:rPr>
          <w:rFonts w:ascii="Arial" w:hAnsi="Arial" w:cs="Arial"/>
        </w:rPr>
        <w:t>The solution should not impact significantly the latency of the targeted services nor infringe privacy requirements that apply to the UE location.</w:t>
      </w:r>
    </w:p>
    <w:p w14:paraId="6388026F" w14:textId="455E6266" w:rsidR="00E5467A" w:rsidRPr="00CF3417" w:rsidRDefault="00E5467A" w:rsidP="00E5467A">
      <w:pPr>
        <w:jc w:val="both"/>
        <w:rPr>
          <w:rFonts w:ascii="Arial" w:hAnsi="Arial" w:cs="Arial"/>
        </w:rPr>
      </w:pPr>
      <w:r w:rsidRPr="00CF3417">
        <w:rPr>
          <w:rFonts w:ascii="Arial" w:hAnsi="Arial" w:cs="Arial"/>
        </w:rPr>
        <w:t>The study which will evaluate solutions for the network to verify UE reported location information, shall consider the following aspects:</w:t>
      </w:r>
    </w:p>
    <w:p w14:paraId="73D24DFD" w14:textId="77777777" w:rsidR="00E5467A" w:rsidRPr="00CF3417" w:rsidRDefault="00E5467A" w:rsidP="00E5467A">
      <w:pPr>
        <w:pStyle w:val="B1"/>
        <w:rPr>
          <w:rFonts w:ascii="Arial" w:hAnsi="Arial" w:cs="Arial"/>
        </w:rPr>
      </w:pPr>
      <w:r w:rsidRPr="00CF3417">
        <w:rPr>
          <w:rFonts w:ascii="Arial" w:hAnsi="Arial" w:cs="Arial"/>
        </w:rPr>
        <w:t>-</w:t>
      </w:r>
      <w:r w:rsidRPr="00CF3417">
        <w:rPr>
          <w:rFonts w:ascii="Arial" w:hAnsi="Arial" w:cs="Arial"/>
        </w:rPr>
        <w:tab/>
        <w:t>The scenario of single satellite (or HAPS) in view by the UE at a time is considered with higher priority.</w:t>
      </w:r>
    </w:p>
    <w:p w14:paraId="6606D1CD" w14:textId="77777777" w:rsidR="00E5467A" w:rsidRPr="00CF3417" w:rsidRDefault="00E5467A" w:rsidP="00E5467A">
      <w:pPr>
        <w:pStyle w:val="B2"/>
        <w:rPr>
          <w:rFonts w:ascii="Arial" w:hAnsi="Arial" w:cs="Arial"/>
        </w:rPr>
      </w:pPr>
      <w:r w:rsidRPr="00CF3417">
        <w:rPr>
          <w:rFonts w:ascii="Arial" w:hAnsi="Arial" w:cs="Arial"/>
        </w:rPr>
        <w:t>-</w:t>
      </w:r>
      <w:r w:rsidRPr="00CF3417">
        <w:rPr>
          <w:rFonts w:ascii="Arial" w:hAnsi="Arial" w:cs="Arial"/>
        </w:rPr>
        <w:tab/>
        <w:t>Multiple satellite (or HAPS) in view by the UE may be considered if time allows</w:t>
      </w:r>
    </w:p>
    <w:p w14:paraId="2EAB9F15" w14:textId="77777777" w:rsidR="00E5467A" w:rsidRPr="00CF3417" w:rsidRDefault="00E5467A" w:rsidP="00E5467A">
      <w:pPr>
        <w:pStyle w:val="B1"/>
        <w:rPr>
          <w:rFonts w:ascii="Arial" w:hAnsi="Arial" w:cs="Arial"/>
        </w:rPr>
      </w:pPr>
      <w:r w:rsidRPr="00CF3417">
        <w:rPr>
          <w:rFonts w:ascii="Arial" w:hAnsi="Arial" w:cs="Arial"/>
        </w:rPr>
        <w:t>-</w:t>
      </w:r>
      <w:r w:rsidRPr="00CF3417">
        <w:rPr>
          <w:rFonts w:ascii="Arial" w:hAnsi="Arial" w:cs="Arial"/>
        </w:rPr>
        <w:tab/>
        <w:t>Assume that the UE is attached to a network (so that its context has been set up in the network) for the purpose of positioning</w:t>
      </w:r>
    </w:p>
    <w:p w14:paraId="0902BAE7" w14:textId="77777777" w:rsidR="00E5467A" w:rsidRPr="00CF3417" w:rsidRDefault="00E5467A" w:rsidP="00E5467A">
      <w:pPr>
        <w:pStyle w:val="B1"/>
        <w:rPr>
          <w:rFonts w:ascii="Arial" w:hAnsi="Arial" w:cs="Arial"/>
        </w:rPr>
      </w:pPr>
      <w:r w:rsidRPr="00CF3417">
        <w:rPr>
          <w:rFonts w:ascii="Arial" w:hAnsi="Arial" w:cs="Arial"/>
        </w:rPr>
        <w:t>-</w:t>
      </w:r>
      <w:r w:rsidRPr="00CF3417">
        <w:rPr>
          <w:rFonts w:ascii="Arial" w:hAnsi="Arial" w:cs="Arial"/>
        </w:rPr>
        <w:tab/>
        <w:t>Different solutions or positioning methods for NGSO, GSO or HAPS are not precluded</w:t>
      </w:r>
    </w:p>
    <w:p w14:paraId="48C8F454" w14:textId="77777777" w:rsidR="00E5467A" w:rsidRPr="00CF3417" w:rsidRDefault="00E5467A" w:rsidP="00E5467A">
      <w:pPr>
        <w:pStyle w:val="B1"/>
        <w:rPr>
          <w:rFonts w:ascii="Arial" w:hAnsi="Arial" w:cs="Arial"/>
        </w:rPr>
      </w:pPr>
      <w:r w:rsidRPr="00CF3417">
        <w:rPr>
          <w:rFonts w:ascii="Arial" w:hAnsi="Arial" w:cs="Arial"/>
        </w:rPr>
        <w:t>-</w:t>
      </w:r>
      <w:r w:rsidRPr="00CF3417">
        <w:rPr>
          <w:rFonts w:ascii="Arial" w:hAnsi="Arial" w:cs="Arial"/>
        </w:rPr>
        <w:tab/>
        <w:t>When considering solutions based on positioning methods, existing 3GPP defined RAT dependent positioning methods shall be considered as baseline. Other methods are not precluded.</w:t>
      </w:r>
    </w:p>
    <w:p w14:paraId="60520E22" w14:textId="54A61062" w:rsidR="00E5467A" w:rsidRPr="00CF3417" w:rsidRDefault="00E5467A" w:rsidP="00E5467A">
      <w:pPr>
        <w:pStyle w:val="B1"/>
        <w:rPr>
          <w:rFonts w:ascii="Arial" w:hAnsi="Arial" w:cs="Arial"/>
        </w:rPr>
      </w:pPr>
      <w:r w:rsidRPr="00CF3417">
        <w:rPr>
          <w:rFonts w:ascii="Arial" w:hAnsi="Arial" w:cs="Arial"/>
        </w:rPr>
        <w:t>-</w:t>
      </w:r>
      <w:r w:rsidRPr="00CF3417">
        <w:rPr>
          <w:rFonts w:ascii="Arial" w:hAnsi="Arial" w:cs="Arial"/>
        </w:rPr>
        <w:tab/>
        <w:t xml:space="preserve">Solutions using </w:t>
      </w:r>
      <w:r w:rsidRPr="00CF3417">
        <w:rPr>
          <w:rFonts w:ascii="Arial" w:hAnsi="Arial" w:cs="Arial"/>
          <w:color w:val="000000" w:themeColor="text1"/>
          <w:lang w:eastAsia="fr-FR"/>
        </w:rPr>
        <w:t>existing NG-RAN architecture and procedures</w:t>
      </w:r>
      <w:r w:rsidRPr="00CF3417">
        <w:rPr>
          <w:rFonts w:ascii="Arial" w:hAnsi="Arial" w:cs="Arial"/>
        </w:rPr>
        <w:t xml:space="preserve"> shall be considered</w:t>
      </w:r>
    </w:p>
    <w:p w14:paraId="2F688914" w14:textId="043340E6" w:rsidR="00D268ED" w:rsidRPr="00CF3417" w:rsidRDefault="002D17E5" w:rsidP="009831D9">
      <w:pPr>
        <w:pStyle w:val="B1"/>
        <w:ind w:left="0" w:firstLine="0"/>
        <w:rPr>
          <w:rFonts w:ascii="Arial" w:hAnsi="Arial" w:cs="Arial"/>
        </w:rPr>
      </w:pPr>
      <w:r w:rsidRPr="00CF3417">
        <w:rPr>
          <w:rFonts w:ascii="Arial" w:hAnsi="Arial" w:cs="Arial"/>
        </w:rPr>
        <w:t>The point is to comp</w:t>
      </w:r>
      <w:r w:rsidR="009101C5" w:rsidRPr="00CF3417">
        <w:rPr>
          <w:rFonts w:ascii="Arial" w:hAnsi="Arial" w:cs="Arial"/>
        </w:rPr>
        <w:t xml:space="preserve">ute the coordinates </w:t>
      </w:r>
      <w:r w:rsidRPr="00CF3417">
        <w:rPr>
          <w:rFonts w:ascii="Arial" w:hAnsi="Arial" w:cs="Arial"/>
        </w:rPr>
        <w:t>of the UE, based on measurement performed by the net</w:t>
      </w:r>
      <w:r w:rsidR="009101C5" w:rsidRPr="00CF3417">
        <w:rPr>
          <w:rFonts w:ascii="Arial" w:hAnsi="Arial" w:cs="Arial"/>
        </w:rPr>
        <w:t>work and/or reported by the UE.</w:t>
      </w:r>
    </w:p>
    <w:p w14:paraId="66623DAD" w14:textId="4E981B64" w:rsidR="00E5467A" w:rsidRPr="00CF3417" w:rsidRDefault="000E257D" w:rsidP="000E257D">
      <w:pPr>
        <w:pStyle w:val="Titre2"/>
        <w:rPr>
          <w:rFonts w:ascii="Arial" w:hAnsi="Arial" w:cs="Arial"/>
        </w:rPr>
      </w:pPr>
      <w:r w:rsidRPr="00CF3417">
        <w:rPr>
          <w:rFonts w:ascii="Arial" w:hAnsi="Arial" w:cs="Arial"/>
        </w:rPr>
        <w:t xml:space="preserve">2.3 </w:t>
      </w:r>
      <w:r w:rsidR="005608F6" w:rsidRPr="00CF3417">
        <w:rPr>
          <w:rFonts w:ascii="Arial" w:hAnsi="Arial" w:cs="Arial"/>
        </w:rPr>
        <w:t>Legacy l</w:t>
      </w:r>
      <w:r w:rsidRPr="00CF3417">
        <w:rPr>
          <w:rFonts w:ascii="Arial" w:hAnsi="Arial" w:cs="Arial"/>
        </w:rPr>
        <w:t>ocalization techniques in cellular systems</w:t>
      </w:r>
    </w:p>
    <w:p w14:paraId="2F4ABE72" w14:textId="77777777" w:rsidR="000E257D" w:rsidRPr="00CF3417" w:rsidRDefault="000E257D" w:rsidP="000E257D">
      <w:pPr>
        <w:pStyle w:val="Text"/>
        <w:rPr>
          <w:rFonts w:cs="Arial"/>
          <w:lang w:val="en-US"/>
        </w:rPr>
      </w:pPr>
      <w:r w:rsidRPr="00CF3417">
        <w:rPr>
          <w:rFonts w:cs="Arial"/>
          <w:lang w:val="en-US"/>
        </w:rPr>
        <w:t>There is a wide range of technologies to support the UE localization in cellular systems.  Some of them are inherited from LTE [3GPP TS 36.305], some are provided by technologies outside of the 3GPP domain, and some have been introduced with 5G NR [3GPP TS 38.305].</w:t>
      </w:r>
    </w:p>
    <w:p w14:paraId="6178E930" w14:textId="57DD10E3" w:rsidR="000E257D" w:rsidRPr="00CF3417" w:rsidRDefault="000E257D" w:rsidP="000E257D">
      <w:pPr>
        <w:pStyle w:val="Text"/>
        <w:rPr>
          <w:rFonts w:cs="Arial"/>
          <w:lang w:val="en-US"/>
        </w:rPr>
      </w:pPr>
      <w:r w:rsidRPr="00CF3417">
        <w:rPr>
          <w:rFonts w:cs="Arial"/>
          <w:lang w:val="en-US"/>
        </w:rPr>
        <w:t xml:space="preserve">The first method to provide the localization of a UE in terrestrial cellular systems is the use of the cell ID where the UE is. </w:t>
      </w:r>
      <w:r w:rsidR="000C6885">
        <w:rPr>
          <w:rFonts w:cs="Arial"/>
          <w:lang w:val="en-US"/>
        </w:rPr>
        <w:t>Such method</w:t>
      </w:r>
      <w:r w:rsidR="000C6885" w:rsidRPr="00CF3417">
        <w:rPr>
          <w:rFonts w:cs="Arial"/>
          <w:lang w:val="en-US"/>
        </w:rPr>
        <w:t xml:space="preserve"> </w:t>
      </w:r>
      <w:r w:rsidRPr="00CF3417">
        <w:rPr>
          <w:rFonts w:cs="Arial"/>
          <w:lang w:val="en-US"/>
        </w:rPr>
        <w:t xml:space="preserve">provides an estimate of the position of the UE with a precision of </w:t>
      </w:r>
      <w:r w:rsidR="000C6885">
        <w:rPr>
          <w:rFonts w:cs="Arial"/>
          <w:lang w:val="en-US"/>
        </w:rPr>
        <w:t xml:space="preserve">a terrestrial cell size e.g. </w:t>
      </w:r>
      <w:r w:rsidRPr="00CF3417">
        <w:rPr>
          <w:rFonts w:cs="Arial"/>
          <w:lang w:val="en-US"/>
        </w:rPr>
        <w:t xml:space="preserve">5km to 10km. </w:t>
      </w:r>
    </w:p>
    <w:p w14:paraId="7696C51B" w14:textId="3CE4E913" w:rsidR="000E257D" w:rsidRPr="00CF3417" w:rsidRDefault="000E257D" w:rsidP="000E257D">
      <w:pPr>
        <w:pStyle w:val="Text"/>
        <w:rPr>
          <w:rFonts w:cs="Arial"/>
          <w:lang w:val="en-US"/>
        </w:rPr>
      </w:pPr>
      <w:r w:rsidRPr="00CF3417">
        <w:rPr>
          <w:rFonts w:cs="Arial"/>
          <w:lang w:val="en-US"/>
        </w:rPr>
        <w:t xml:space="preserve">The </w:t>
      </w:r>
      <w:r w:rsidR="005608F6" w:rsidRPr="00CF3417">
        <w:rPr>
          <w:rFonts w:cs="Arial"/>
          <w:lang w:val="en-US"/>
        </w:rPr>
        <w:t xml:space="preserve">other </w:t>
      </w:r>
      <w:r w:rsidRPr="00CF3417">
        <w:rPr>
          <w:rFonts w:cs="Arial"/>
          <w:lang w:val="en-US"/>
        </w:rPr>
        <w:t>location methods providing the mechanisms to support or assist the calculation of the geographical position of a UE applicable for 5G are described in 3GPP [3GPP TS 38.305]. They are supported in the following configurations:</w:t>
      </w:r>
    </w:p>
    <w:p w14:paraId="11148184" w14:textId="77777777" w:rsidR="000E257D" w:rsidRPr="00CF3417" w:rsidRDefault="000E257D" w:rsidP="008144D9">
      <w:pPr>
        <w:pStyle w:val="Text"/>
        <w:keepLines/>
        <w:numPr>
          <w:ilvl w:val="0"/>
          <w:numId w:val="3"/>
        </w:numPr>
        <w:spacing w:after="240"/>
        <w:rPr>
          <w:rFonts w:cs="Arial"/>
          <w:lang w:val="en-US"/>
        </w:rPr>
      </w:pPr>
      <w:r w:rsidRPr="00CF3417">
        <w:rPr>
          <w:rFonts w:cs="Arial"/>
          <w:i/>
          <w:lang w:val="en-US"/>
        </w:rPr>
        <w:t>UE-based</w:t>
      </w:r>
      <w:r w:rsidRPr="00CF3417">
        <w:rPr>
          <w:rFonts w:cs="Arial"/>
          <w:lang w:val="en-US"/>
        </w:rPr>
        <w:t>: the UE is autonomous in the position determination</w:t>
      </w:r>
    </w:p>
    <w:p w14:paraId="383EEBE4" w14:textId="62AA1D70" w:rsidR="000C5CB8" w:rsidRDefault="000E257D" w:rsidP="0026260A">
      <w:pPr>
        <w:pStyle w:val="Text"/>
        <w:keepLines/>
        <w:numPr>
          <w:ilvl w:val="0"/>
          <w:numId w:val="3"/>
        </w:numPr>
        <w:spacing w:after="240"/>
        <w:rPr>
          <w:rFonts w:cs="Arial"/>
          <w:lang w:val="en-US"/>
        </w:rPr>
      </w:pPr>
      <w:r w:rsidRPr="000C5CB8">
        <w:rPr>
          <w:rFonts w:cs="Arial"/>
          <w:i/>
          <w:lang w:val="en-US"/>
        </w:rPr>
        <w:t>UE-assisted</w:t>
      </w:r>
      <w:r w:rsidRPr="000C5CB8">
        <w:rPr>
          <w:rFonts w:cs="Arial"/>
          <w:lang w:val="en-US"/>
        </w:rPr>
        <w:t xml:space="preserve"> (or Location Management Function LMF-based, described later): the UE need</w:t>
      </w:r>
      <w:r w:rsidR="00C67849">
        <w:rPr>
          <w:rFonts w:cs="Arial"/>
          <w:lang w:val="en-US"/>
        </w:rPr>
        <w:t>s</w:t>
      </w:r>
      <w:r w:rsidRPr="000C5CB8">
        <w:rPr>
          <w:rFonts w:cs="Arial"/>
          <w:lang w:val="en-US"/>
        </w:rPr>
        <w:t xml:space="preserve"> some data from the NW in order to be able to finalize the position calculation.</w:t>
      </w:r>
    </w:p>
    <w:p w14:paraId="7F67B6A1" w14:textId="10828255" w:rsidR="000E257D" w:rsidRPr="000C5CB8" w:rsidRDefault="000E257D" w:rsidP="0026260A">
      <w:pPr>
        <w:pStyle w:val="Text"/>
        <w:keepLines/>
        <w:numPr>
          <w:ilvl w:val="0"/>
          <w:numId w:val="3"/>
        </w:numPr>
        <w:spacing w:after="240"/>
        <w:rPr>
          <w:rFonts w:cs="Arial"/>
          <w:lang w:val="en-US"/>
        </w:rPr>
      </w:pPr>
      <w:r w:rsidRPr="000C5CB8">
        <w:rPr>
          <w:rFonts w:cs="Arial"/>
          <w:i/>
          <w:lang w:val="en-US"/>
        </w:rPr>
        <w:lastRenderedPageBreak/>
        <w:t>NG-RAN node assisted</w:t>
      </w:r>
      <w:r w:rsidRPr="000C5CB8">
        <w:rPr>
          <w:rFonts w:cs="Arial"/>
          <w:lang w:val="en-US"/>
        </w:rPr>
        <w:t>: the NG-RAN need</w:t>
      </w:r>
      <w:r w:rsidR="00C67849">
        <w:rPr>
          <w:rFonts w:cs="Arial"/>
          <w:lang w:val="en-US"/>
        </w:rPr>
        <w:t>s</w:t>
      </w:r>
      <w:r w:rsidRPr="000C5CB8">
        <w:rPr>
          <w:rFonts w:cs="Arial"/>
          <w:lang w:val="en-US"/>
        </w:rPr>
        <w:t xml:space="preserve"> to actively participate to the signal generation. The UE send</w:t>
      </w:r>
      <w:r w:rsidR="00C67849">
        <w:rPr>
          <w:rFonts w:cs="Arial"/>
          <w:lang w:val="en-US"/>
        </w:rPr>
        <w:t>s</w:t>
      </w:r>
      <w:r w:rsidRPr="000C5CB8">
        <w:rPr>
          <w:rFonts w:cs="Arial"/>
          <w:lang w:val="en-US"/>
        </w:rPr>
        <w:t xml:space="preserve"> measurements to a NW entity that has the computation capacity to combine measurement for the position calculation.</w:t>
      </w:r>
    </w:p>
    <w:p w14:paraId="445FC26D" w14:textId="470FCC59" w:rsidR="00C67849" w:rsidRPr="007D14AB" w:rsidRDefault="00C67849" w:rsidP="00321381">
      <w:pPr>
        <w:pStyle w:val="Prop1"/>
        <w:jc w:val="both"/>
      </w:pPr>
      <w:r w:rsidRPr="007D14AB">
        <w:t>Pro</w:t>
      </w:r>
      <w:r>
        <w:t xml:space="preserve">posal </w:t>
      </w:r>
      <w:r w:rsidR="00DC2ACD">
        <w:t>1</w:t>
      </w:r>
      <w:r w:rsidRPr="007D14AB">
        <w:t>:</w:t>
      </w:r>
      <w:r w:rsidRPr="00C67849">
        <w:t xml:space="preserve"> </w:t>
      </w:r>
      <w:r w:rsidRPr="00CF3417">
        <w:t xml:space="preserve">UE assisted and NG-RAN node assisted methods should only be </w:t>
      </w:r>
      <w:r>
        <w:t>considered as part of Network verified UE location study in RAN2</w:t>
      </w:r>
    </w:p>
    <w:p w14:paraId="18506A9C" w14:textId="77777777" w:rsidR="00C67849" w:rsidRPr="00CF3417" w:rsidRDefault="00C67849">
      <w:pPr>
        <w:pStyle w:val="Text"/>
        <w:rPr>
          <w:rFonts w:cs="Arial"/>
          <w:b/>
          <w:lang w:val="en-US"/>
        </w:rPr>
      </w:pPr>
    </w:p>
    <w:p w14:paraId="1D624706" w14:textId="579FEB2C" w:rsidR="00C67849" w:rsidRPr="00595D14" w:rsidRDefault="00C67849">
      <w:pPr>
        <w:pStyle w:val="Text"/>
        <w:rPr>
          <w:lang w:val="en-US"/>
        </w:rPr>
      </w:pPr>
      <w:r>
        <w:rPr>
          <w:rFonts w:cs="Arial"/>
          <w:lang w:val="en-US"/>
        </w:rPr>
        <w:t>Based on our analysis, t</w:t>
      </w:r>
      <w:r w:rsidRPr="00321381">
        <w:rPr>
          <w:rFonts w:cs="Arial"/>
          <w:lang w:val="en-US"/>
        </w:rPr>
        <w:t xml:space="preserve">he methods listed in [3GPP TS 38.305] that can be candidate for network verified UE location </w:t>
      </w:r>
      <w:r>
        <w:rPr>
          <w:rFonts w:cs="Arial"/>
          <w:lang w:val="en-US"/>
        </w:rPr>
        <w:t>are listed below:</w:t>
      </w:r>
    </w:p>
    <w:p w14:paraId="57743AD7" w14:textId="77777777" w:rsidR="000E257D" w:rsidRPr="00595D14" w:rsidRDefault="000E257D">
      <w:pPr>
        <w:pStyle w:val="Text"/>
        <w:rPr>
          <w:rFonts w:cs="Arial"/>
          <w:b/>
          <w:i/>
          <w:lang w:val="en-US"/>
        </w:rPr>
      </w:pPr>
      <w:r w:rsidRPr="00595D14">
        <w:rPr>
          <w:rFonts w:cs="Arial"/>
          <w:b/>
          <w:i/>
          <w:lang w:val="en-US"/>
        </w:rPr>
        <w:t>Multi-RTT (Multi-Round Trip Time)</w:t>
      </w:r>
    </w:p>
    <w:p w14:paraId="79817EDD" w14:textId="257C9A87" w:rsidR="00260166" w:rsidRPr="00CF3417" w:rsidRDefault="00260166">
      <w:pPr>
        <w:pStyle w:val="Text"/>
        <w:rPr>
          <w:rFonts w:cs="Arial"/>
          <w:lang w:val="en-US"/>
        </w:rPr>
      </w:pPr>
      <w:r w:rsidRPr="00CF3417">
        <w:rPr>
          <w:rFonts w:cs="Arial"/>
          <w:lang w:val="en-US"/>
        </w:rPr>
        <w:t xml:space="preserve">Multi-RTT positioning relies on </w:t>
      </w:r>
      <w:r w:rsidR="005546B7" w:rsidRPr="00CF3417">
        <w:rPr>
          <w:rFonts w:cs="Arial"/>
          <w:lang w:val="en-US"/>
        </w:rPr>
        <w:t>Rx-</w:t>
      </w:r>
      <w:proofErr w:type="spellStart"/>
      <w:r w:rsidR="005546B7" w:rsidRPr="00CF3417">
        <w:rPr>
          <w:rFonts w:cs="Arial"/>
          <w:lang w:val="en-US"/>
        </w:rPr>
        <w:t>Tx</w:t>
      </w:r>
      <w:proofErr w:type="spellEnd"/>
      <w:r w:rsidR="005546B7" w:rsidRPr="00CF3417">
        <w:rPr>
          <w:rFonts w:cs="Arial"/>
          <w:lang w:val="en-US"/>
        </w:rPr>
        <w:t xml:space="preserve"> time difference measurements </w:t>
      </w:r>
      <w:r w:rsidR="004B37FC" w:rsidRPr="00CF3417">
        <w:rPr>
          <w:rFonts w:cs="Arial"/>
          <w:lang w:val="en-US"/>
        </w:rPr>
        <w:t xml:space="preserve">in </w:t>
      </w:r>
      <w:r w:rsidR="00BC299A" w:rsidRPr="00CF3417">
        <w:rPr>
          <w:rFonts w:cs="Arial"/>
          <w:lang w:val="en-US"/>
        </w:rPr>
        <w:t xml:space="preserve"> DL</w:t>
      </w:r>
      <w:r w:rsidR="005546B7" w:rsidRPr="00CF3417">
        <w:rPr>
          <w:rFonts w:cs="Arial"/>
          <w:lang w:val="en-US"/>
        </w:rPr>
        <w:t xml:space="preserve"> (PRS and RSRP) performed by the UE </w:t>
      </w:r>
      <w:r w:rsidR="00BC299A" w:rsidRPr="00CF3417">
        <w:rPr>
          <w:rFonts w:cs="Arial"/>
          <w:lang w:val="en-US"/>
        </w:rPr>
        <w:t xml:space="preserve">and </w:t>
      </w:r>
      <w:r w:rsidR="004B37FC" w:rsidRPr="00CF3417">
        <w:rPr>
          <w:rFonts w:cs="Arial"/>
          <w:lang w:val="en-US"/>
        </w:rPr>
        <w:t>on Rx-</w:t>
      </w:r>
      <w:proofErr w:type="spellStart"/>
      <w:r w:rsidR="004B37FC" w:rsidRPr="00CF3417">
        <w:rPr>
          <w:rFonts w:cs="Arial"/>
          <w:lang w:val="en-US"/>
        </w:rPr>
        <w:t>Tx</w:t>
      </w:r>
      <w:proofErr w:type="spellEnd"/>
      <w:r w:rsidR="004B37FC" w:rsidRPr="00CF3417">
        <w:rPr>
          <w:rFonts w:cs="Arial"/>
          <w:lang w:val="en-US"/>
        </w:rPr>
        <w:t xml:space="preserve"> time difference measurements in </w:t>
      </w:r>
      <w:r w:rsidR="00BC299A" w:rsidRPr="00CF3417">
        <w:rPr>
          <w:rFonts w:cs="Arial"/>
          <w:lang w:val="en-US"/>
        </w:rPr>
        <w:t>UL</w:t>
      </w:r>
      <w:r w:rsidR="005546B7" w:rsidRPr="00CF3417">
        <w:rPr>
          <w:rFonts w:cs="Arial"/>
          <w:lang w:val="en-US"/>
        </w:rPr>
        <w:t xml:space="preserve"> (SRS) </w:t>
      </w:r>
      <w:r w:rsidR="004B37FC" w:rsidRPr="00CF3417">
        <w:rPr>
          <w:rFonts w:cs="Arial"/>
          <w:lang w:val="en-US"/>
        </w:rPr>
        <w:t xml:space="preserve">from multiple </w:t>
      </w:r>
      <w:proofErr w:type="spellStart"/>
      <w:r w:rsidR="004B37FC" w:rsidRPr="00CF3417">
        <w:rPr>
          <w:rFonts w:cs="Arial"/>
          <w:lang w:val="en-US"/>
        </w:rPr>
        <w:t>gNB</w:t>
      </w:r>
      <w:proofErr w:type="spellEnd"/>
      <w:r w:rsidR="004B37FC" w:rsidRPr="00CF3417">
        <w:rPr>
          <w:rFonts w:cs="Arial"/>
          <w:lang w:val="en-US"/>
        </w:rPr>
        <w:t>. The network is then able to compute several RTT and estimate the position of the UE.</w:t>
      </w:r>
    </w:p>
    <w:p w14:paraId="6E03C03A" w14:textId="77777777" w:rsidR="000E257D" w:rsidRPr="00CF3417" w:rsidRDefault="000E257D">
      <w:pPr>
        <w:pStyle w:val="Text"/>
        <w:rPr>
          <w:rFonts w:eastAsia="MS Mincho" w:cs="Arial"/>
          <w:lang w:val="en-US"/>
        </w:rPr>
      </w:pPr>
    </w:p>
    <w:p w14:paraId="20F25062" w14:textId="77777777" w:rsidR="000E257D" w:rsidRPr="00321381" w:rsidRDefault="000E257D">
      <w:pPr>
        <w:pStyle w:val="Text"/>
        <w:rPr>
          <w:rFonts w:eastAsia="MS Mincho" w:cs="Arial"/>
          <w:b/>
          <w:i/>
          <w:lang w:val="en-US"/>
        </w:rPr>
      </w:pPr>
      <w:r w:rsidRPr="00321381">
        <w:rPr>
          <w:rFonts w:eastAsia="MS Mincho" w:cs="Arial"/>
          <w:b/>
          <w:i/>
          <w:lang w:val="en-US"/>
        </w:rPr>
        <w:t>NR E-CID (Enhanced Cell ID method)</w:t>
      </w:r>
    </w:p>
    <w:p w14:paraId="0B0274E1" w14:textId="1D783D8A" w:rsidR="000E257D" w:rsidRPr="00CF3417" w:rsidRDefault="000E257D">
      <w:pPr>
        <w:pStyle w:val="Text"/>
        <w:rPr>
          <w:rFonts w:cs="Arial"/>
          <w:lang w:val="en-US"/>
        </w:rPr>
      </w:pPr>
      <w:r w:rsidRPr="00CF3417">
        <w:rPr>
          <w:rFonts w:cs="Arial"/>
          <w:lang w:val="en-US"/>
        </w:rPr>
        <w:t>In the Enhanced Cell Id method,</w:t>
      </w:r>
      <w:r w:rsidR="004B37FC" w:rsidRPr="00CF3417">
        <w:rPr>
          <w:rFonts w:cs="Arial"/>
          <w:lang w:val="en-US"/>
        </w:rPr>
        <w:t xml:space="preserve"> the </w:t>
      </w:r>
      <w:proofErr w:type="spellStart"/>
      <w:r w:rsidR="004B37FC" w:rsidRPr="00CF3417">
        <w:rPr>
          <w:rFonts w:cs="Arial"/>
          <w:lang w:val="en-US"/>
        </w:rPr>
        <w:t>gN</w:t>
      </w:r>
      <w:r w:rsidR="00260166" w:rsidRPr="00CF3417">
        <w:rPr>
          <w:rFonts w:cs="Arial"/>
          <w:lang w:val="en-US"/>
        </w:rPr>
        <w:t>B</w:t>
      </w:r>
      <w:proofErr w:type="spellEnd"/>
      <w:r w:rsidR="00260166" w:rsidRPr="00CF3417">
        <w:rPr>
          <w:rFonts w:cs="Arial"/>
          <w:lang w:val="en-US"/>
        </w:rPr>
        <w:t xml:space="preserve"> position is known to the network and</w:t>
      </w:r>
      <w:r w:rsidRPr="00CF3417">
        <w:rPr>
          <w:rFonts w:cs="Arial"/>
          <w:lang w:val="en-US"/>
        </w:rPr>
        <w:t xml:space="preserve"> the position of the UE is derived from the signal measurement already reported</w:t>
      </w:r>
      <w:r w:rsidR="00260166" w:rsidRPr="00CF3417">
        <w:rPr>
          <w:rFonts w:cs="Arial"/>
          <w:lang w:val="en-US"/>
        </w:rPr>
        <w:t xml:space="preserve"> (timing advance, RSRP,…)</w:t>
      </w:r>
      <w:r w:rsidRPr="00CF3417">
        <w:rPr>
          <w:rFonts w:cs="Arial"/>
          <w:lang w:val="en-US"/>
        </w:rPr>
        <w:t>.</w:t>
      </w:r>
    </w:p>
    <w:p w14:paraId="784A94D5" w14:textId="77777777" w:rsidR="000E257D" w:rsidRPr="00CF3417" w:rsidRDefault="000E257D">
      <w:pPr>
        <w:pStyle w:val="Text"/>
        <w:rPr>
          <w:rFonts w:cs="Arial"/>
          <w:lang w:val="en-US"/>
        </w:rPr>
      </w:pPr>
    </w:p>
    <w:p w14:paraId="603C98F4" w14:textId="77777777" w:rsidR="000E257D" w:rsidRPr="00321381" w:rsidRDefault="000E257D">
      <w:pPr>
        <w:pStyle w:val="Text"/>
        <w:rPr>
          <w:rFonts w:cs="Arial"/>
          <w:b/>
          <w:i/>
          <w:lang w:val="en-US"/>
        </w:rPr>
      </w:pPr>
      <w:r w:rsidRPr="00321381">
        <w:rPr>
          <w:rFonts w:cs="Arial"/>
          <w:b/>
          <w:i/>
          <w:lang w:val="en-US"/>
        </w:rPr>
        <w:t>UL-TDOA (Uplink-Time Difference of Arrival)</w:t>
      </w:r>
    </w:p>
    <w:p w14:paraId="0FC49FEF" w14:textId="77777777" w:rsidR="000E257D" w:rsidRPr="00CF3417" w:rsidRDefault="000E257D">
      <w:pPr>
        <w:pStyle w:val="Text"/>
        <w:rPr>
          <w:rFonts w:cs="Arial"/>
          <w:lang w:val="en-US"/>
        </w:rPr>
      </w:pPr>
      <w:r w:rsidRPr="00CF3417">
        <w:rPr>
          <w:rFonts w:cs="Arial"/>
          <w:lang w:val="en-US"/>
        </w:rPr>
        <w:t xml:space="preserve">The UE position is estimated based on UL-RTOA (Uplink-Relative Time of Arrival) (and optionally UL-SRS-RSRP) measurements taken by different </w:t>
      </w:r>
      <w:proofErr w:type="spellStart"/>
      <w:r w:rsidRPr="00CF3417">
        <w:rPr>
          <w:rFonts w:cs="Arial"/>
          <w:lang w:val="en-US"/>
        </w:rPr>
        <w:t>gNB</w:t>
      </w:r>
      <w:proofErr w:type="spellEnd"/>
      <w:r w:rsidRPr="00CF3417">
        <w:rPr>
          <w:rFonts w:cs="Arial"/>
          <w:lang w:val="en-US"/>
        </w:rPr>
        <w:t>.</w:t>
      </w:r>
    </w:p>
    <w:p w14:paraId="05385EC2" w14:textId="77777777" w:rsidR="000E257D" w:rsidRPr="00CF3417" w:rsidRDefault="000E257D">
      <w:pPr>
        <w:pStyle w:val="Text"/>
        <w:rPr>
          <w:rFonts w:cs="Arial"/>
          <w:lang w:val="en-US"/>
        </w:rPr>
      </w:pPr>
    </w:p>
    <w:p w14:paraId="5E97DE2A" w14:textId="77777777" w:rsidR="000E257D" w:rsidRPr="00321381" w:rsidRDefault="000E257D">
      <w:pPr>
        <w:pStyle w:val="Text"/>
        <w:rPr>
          <w:rFonts w:cs="Arial"/>
          <w:b/>
          <w:i/>
          <w:lang w:val="en-US"/>
        </w:rPr>
      </w:pPr>
      <w:r w:rsidRPr="00321381">
        <w:rPr>
          <w:rFonts w:cs="Arial"/>
          <w:b/>
          <w:i/>
          <w:lang w:val="en-US"/>
        </w:rPr>
        <w:t>UL-</w:t>
      </w:r>
      <w:proofErr w:type="spellStart"/>
      <w:r w:rsidRPr="00321381">
        <w:rPr>
          <w:rFonts w:cs="Arial"/>
          <w:b/>
          <w:i/>
          <w:lang w:val="en-US"/>
        </w:rPr>
        <w:t>AoA</w:t>
      </w:r>
      <w:proofErr w:type="spellEnd"/>
      <w:r w:rsidRPr="00321381">
        <w:rPr>
          <w:rFonts w:cs="Arial"/>
          <w:b/>
          <w:i/>
          <w:lang w:val="en-US"/>
        </w:rPr>
        <w:t xml:space="preserve"> (Uplink-Angle-of-Arrival)</w:t>
      </w:r>
    </w:p>
    <w:p w14:paraId="0332D91D" w14:textId="01EF4098" w:rsidR="000E257D" w:rsidRDefault="000E257D">
      <w:pPr>
        <w:pStyle w:val="Text"/>
        <w:rPr>
          <w:rFonts w:cs="Arial"/>
          <w:lang w:val="en-US"/>
        </w:rPr>
      </w:pPr>
      <w:r w:rsidRPr="00CF3417">
        <w:rPr>
          <w:rFonts w:cs="Arial"/>
          <w:noProof/>
          <w:lang w:val="en-US" w:eastAsia="en-US"/>
        </w:rPr>
        <w:t xml:space="preserve">The UE position is derived from the </w:t>
      </w:r>
      <w:r w:rsidRPr="00CF3417">
        <w:rPr>
          <w:rFonts w:cs="Arial"/>
          <w:lang w:val="en-US"/>
        </w:rPr>
        <w:t>angle of arrival of the UL signal</w:t>
      </w:r>
      <w:r w:rsidR="00260166" w:rsidRPr="00CF3417">
        <w:rPr>
          <w:rFonts w:cs="Arial"/>
          <w:lang w:val="en-US"/>
        </w:rPr>
        <w:t xml:space="preserve"> performed by multiple TRPs</w:t>
      </w:r>
      <w:r w:rsidRPr="00CF3417">
        <w:rPr>
          <w:rFonts w:cs="Arial"/>
          <w:lang w:val="en-US"/>
        </w:rPr>
        <w:t>.</w:t>
      </w:r>
    </w:p>
    <w:p w14:paraId="528DB7EC" w14:textId="52230468" w:rsidR="00C67849" w:rsidRDefault="00C67849">
      <w:pPr>
        <w:pStyle w:val="Text"/>
        <w:rPr>
          <w:rFonts w:cs="Arial"/>
          <w:lang w:val="en-US"/>
        </w:rPr>
      </w:pPr>
    </w:p>
    <w:p w14:paraId="042AF0FC" w14:textId="188653AA" w:rsidR="00C67849" w:rsidRPr="00E47BDF" w:rsidRDefault="00B0768E" w:rsidP="00321381">
      <w:pPr>
        <w:pStyle w:val="Prop1"/>
        <w:jc w:val="both"/>
      </w:pPr>
      <w:r>
        <w:t>Proposal  2</w:t>
      </w:r>
      <w:r w:rsidR="00C67849" w:rsidRPr="00E47BDF">
        <w:t>: The methods listed in [3GPP TS 38.305] that can be candidate for network verified UE location based on 5G NR signals, based on network computations and potentially assisted by UE measurements are as follows: Multi-RTT, NT E-CID, UL-TDOA and UL-</w:t>
      </w:r>
      <w:proofErr w:type="spellStart"/>
      <w:r w:rsidR="00C67849" w:rsidRPr="00E47BDF">
        <w:t>AoA</w:t>
      </w:r>
      <w:proofErr w:type="spellEnd"/>
      <w:r w:rsidR="00C67849" w:rsidRPr="00E47BDF">
        <w:t>.</w:t>
      </w:r>
    </w:p>
    <w:p w14:paraId="7E6BA2F9" w14:textId="77777777" w:rsidR="00C67849" w:rsidRPr="00E47BDF" w:rsidRDefault="00C67849" w:rsidP="00C67849">
      <w:pPr>
        <w:pStyle w:val="Text"/>
        <w:rPr>
          <w:b/>
          <w:lang w:val="en-US"/>
        </w:rPr>
      </w:pPr>
    </w:p>
    <w:tbl>
      <w:tblPr>
        <w:tblStyle w:val="Grilledutableau"/>
        <w:tblW w:w="0" w:type="auto"/>
        <w:tblLook w:val="04A0" w:firstRow="1" w:lastRow="0" w:firstColumn="1" w:lastColumn="0" w:noHBand="0" w:noVBand="1"/>
      </w:tblPr>
      <w:tblGrid>
        <w:gridCol w:w="2999"/>
        <w:gridCol w:w="3008"/>
        <w:gridCol w:w="3009"/>
      </w:tblGrid>
      <w:tr w:rsidR="00C67849" w:rsidRPr="00E47BDF" w14:paraId="343DBDAA" w14:textId="77777777" w:rsidTr="00E47BDF">
        <w:tc>
          <w:tcPr>
            <w:tcW w:w="3209" w:type="dxa"/>
          </w:tcPr>
          <w:p w14:paraId="025829D7" w14:textId="77777777" w:rsidR="00C67849" w:rsidRPr="00E47BDF" w:rsidRDefault="00C67849" w:rsidP="00E47BDF">
            <w:pPr>
              <w:pStyle w:val="Text"/>
              <w:jc w:val="center"/>
              <w:rPr>
                <w:b/>
                <w:lang w:val="en-US"/>
              </w:rPr>
            </w:pPr>
            <w:r w:rsidRPr="00E47BDF">
              <w:rPr>
                <w:b/>
                <w:lang w:val="en-US"/>
              </w:rPr>
              <w:t>Method</w:t>
            </w:r>
          </w:p>
        </w:tc>
        <w:tc>
          <w:tcPr>
            <w:tcW w:w="3209" w:type="dxa"/>
          </w:tcPr>
          <w:p w14:paraId="0B49C87E" w14:textId="77777777" w:rsidR="00C67849" w:rsidRPr="00E47BDF" w:rsidRDefault="00C67849" w:rsidP="00E47BDF">
            <w:pPr>
              <w:pStyle w:val="Text"/>
              <w:jc w:val="center"/>
              <w:rPr>
                <w:b/>
                <w:lang w:val="en-US"/>
              </w:rPr>
            </w:pPr>
            <w:r w:rsidRPr="00E47BDF">
              <w:rPr>
                <w:b/>
                <w:lang w:val="en-US"/>
              </w:rPr>
              <w:t>UE assisted</w:t>
            </w:r>
          </w:p>
        </w:tc>
        <w:tc>
          <w:tcPr>
            <w:tcW w:w="3210" w:type="dxa"/>
          </w:tcPr>
          <w:p w14:paraId="289D43C6" w14:textId="77777777" w:rsidR="00C67849" w:rsidRPr="00E47BDF" w:rsidRDefault="00C67849" w:rsidP="00E47BDF">
            <w:pPr>
              <w:pStyle w:val="Text"/>
              <w:jc w:val="center"/>
              <w:rPr>
                <w:b/>
                <w:lang w:val="en-US"/>
              </w:rPr>
            </w:pPr>
            <w:r w:rsidRPr="00E47BDF">
              <w:rPr>
                <w:b/>
                <w:lang w:val="en-US"/>
              </w:rPr>
              <w:t>NG-RAN node assisted</w:t>
            </w:r>
          </w:p>
        </w:tc>
      </w:tr>
      <w:tr w:rsidR="00C67849" w:rsidRPr="00E47BDF" w14:paraId="4EA28B70" w14:textId="77777777" w:rsidTr="00E47BDF">
        <w:tc>
          <w:tcPr>
            <w:tcW w:w="3209" w:type="dxa"/>
          </w:tcPr>
          <w:p w14:paraId="3FA1FCEF" w14:textId="77777777" w:rsidR="00C67849" w:rsidRPr="00E47BDF" w:rsidRDefault="00C67849" w:rsidP="00E47BDF">
            <w:pPr>
              <w:pStyle w:val="Text"/>
              <w:jc w:val="center"/>
              <w:rPr>
                <w:b/>
                <w:lang w:val="en-US"/>
              </w:rPr>
            </w:pPr>
            <w:r w:rsidRPr="00E47BDF">
              <w:rPr>
                <w:b/>
                <w:lang w:val="en-US"/>
              </w:rPr>
              <w:t>Multi-RTT</w:t>
            </w:r>
          </w:p>
        </w:tc>
        <w:tc>
          <w:tcPr>
            <w:tcW w:w="3209" w:type="dxa"/>
            <w:vAlign w:val="center"/>
          </w:tcPr>
          <w:p w14:paraId="44713AAC" w14:textId="77777777" w:rsidR="00C67849" w:rsidRPr="00E47BDF" w:rsidRDefault="00C67849" w:rsidP="00E47BDF">
            <w:pPr>
              <w:jc w:val="center"/>
              <w:rPr>
                <w:rFonts w:ascii="Arial" w:eastAsia="Times New Roman" w:hAnsi="Arial"/>
                <w:b/>
                <w:lang w:val="en-US" w:eastAsia="fr-FR"/>
              </w:rPr>
            </w:pPr>
            <w:r w:rsidRPr="00E47BDF">
              <w:rPr>
                <w:rFonts w:ascii="Arial" w:eastAsia="Times New Roman" w:hAnsi="Arial"/>
                <w:b/>
                <w:lang w:val="en-US" w:eastAsia="fr-FR"/>
              </w:rPr>
              <w:t>Yes</w:t>
            </w:r>
          </w:p>
        </w:tc>
        <w:tc>
          <w:tcPr>
            <w:tcW w:w="3210" w:type="dxa"/>
            <w:vAlign w:val="center"/>
          </w:tcPr>
          <w:p w14:paraId="46E4B28C" w14:textId="77777777" w:rsidR="00C67849" w:rsidRPr="00E47BDF" w:rsidRDefault="00C67849" w:rsidP="00E47BDF">
            <w:pPr>
              <w:jc w:val="center"/>
              <w:rPr>
                <w:rFonts w:ascii="Arial" w:eastAsia="Times New Roman" w:hAnsi="Arial"/>
                <w:b/>
                <w:lang w:val="en-US" w:eastAsia="fr-FR"/>
              </w:rPr>
            </w:pPr>
            <w:r w:rsidRPr="00E47BDF">
              <w:rPr>
                <w:rFonts w:ascii="Arial" w:eastAsia="Times New Roman" w:hAnsi="Arial"/>
                <w:b/>
                <w:lang w:val="en-US" w:eastAsia="fr-FR"/>
              </w:rPr>
              <w:t>Yes</w:t>
            </w:r>
          </w:p>
        </w:tc>
      </w:tr>
      <w:tr w:rsidR="00C67849" w:rsidRPr="00E47BDF" w14:paraId="12A6C891" w14:textId="77777777" w:rsidTr="00E47BDF">
        <w:tc>
          <w:tcPr>
            <w:tcW w:w="3209" w:type="dxa"/>
          </w:tcPr>
          <w:p w14:paraId="4CCC14B7" w14:textId="77777777" w:rsidR="00C67849" w:rsidRPr="00E47BDF" w:rsidRDefault="00C67849" w:rsidP="00E47BDF">
            <w:pPr>
              <w:pStyle w:val="Text"/>
              <w:jc w:val="center"/>
              <w:rPr>
                <w:b/>
                <w:lang w:val="en-US"/>
              </w:rPr>
            </w:pPr>
            <w:r w:rsidRPr="00E47BDF">
              <w:rPr>
                <w:b/>
                <w:lang w:val="en-US"/>
              </w:rPr>
              <w:t>NR E-CID</w:t>
            </w:r>
          </w:p>
        </w:tc>
        <w:tc>
          <w:tcPr>
            <w:tcW w:w="3209" w:type="dxa"/>
            <w:vAlign w:val="center"/>
          </w:tcPr>
          <w:p w14:paraId="4C437FD4" w14:textId="77777777" w:rsidR="00C67849" w:rsidRPr="00E47BDF" w:rsidRDefault="00C67849" w:rsidP="00E47BDF">
            <w:pPr>
              <w:jc w:val="center"/>
              <w:rPr>
                <w:rFonts w:ascii="Arial" w:eastAsia="Times New Roman" w:hAnsi="Arial"/>
                <w:b/>
                <w:lang w:val="en-US" w:eastAsia="fr-FR"/>
              </w:rPr>
            </w:pPr>
            <w:r w:rsidRPr="00E47BDF">
              <w:rPr>
                <w:rFonts w:ascii="Arial" w:eastAsia="Times New Roman" w:hAnsi="Arial"/>
                <w:b/>
                <w:lang w:val="en-US" w:eastAsia="fr-FR"/>
              </w:rPr>
              <w:t>Yes</w:t>
            </w:r>
          </w:p>
        </w:tc>
        <w:tc>
          <w:tcPr>
            <w:tcW w:w="3210" w:type="dxa"/>
            <w:vAlign w:val="center"/>
          </w:tcPr>
          <w:p w14:paraId="548BCF91" w14:textId="77777777" w:rsidR="00C67849" w:rsidRPr="00E47BDF" w:rsidRDefault="00C67849" w:rsidP="00E47BDF">
            <w:pPr>
              <w:jc w:val="center"/>
              <w:rPr>
                <w:rFonts w:ascii="Arial" w:eastAsia="Times New Roman" w:hAnsi="Arial"/>
                <w:b/>
                <w:lang w:val="en-US" w:eastAsia="fr-FR"/>
              </w:rPr>
            </w:pPr>
            <w:r w:rsidRPr="00E47BDF">
              <w:rPr>
                <w:rFonts w:ascii="Arial" w:eastAsia="Times New Roman" w:hAnsi="Arial"/>
                <w:b/>
                <w:lang w:val="en-US" w:eastAsia="fr-FR"/>
              </w:rPr>
              <w:t>Yes</w:t>
            </w:r>
          </w:p>
        </w:tc>
      </w:tr>
      <w:tr w:rsidR="00C67849" w:rsidRPr="00E47BDF" w14:paraId="640F14A1" w14:textId="77777777" w:rsidTr="00E47BDF">
        <w:tc>
          <w:tcPr>
            <w:tcW w:w="3209" w:type="dxa"/>
          </w:tcPr>
          <w:p w14:paraId="236922D1" w14:textId="77777777" w:rsidR="00C67849" w:rsidRPr="00E47BDF" w:rsidRDefault="00C67849" w:rsidP="00E47BDF">
            <w:pPr>
              <w:pStyle w:val="Text"/>
              <w:jc w:val="center"/>
              <w:rPr>
                <w:b/>
                <w:lang w:val="en-US"/>
              </w:rPr>
            </w:pPr>
            <w:r w:rsidRPr="00E47BDF">
              <w:rPr>
                <w:b/>
                <w:lang w:val="en-US"/>
              </w:rPr>
              <w:t>UL-TDOA</w:t>
            </w:r>
          </w:p>
        </w:tc>
        <w:tc>
          <w:tcPr>
            <w:tcW w:w="3209" w:type="dxa"/>
            <w:vAlign w:val="center"/>
          </w:tcPr>
          <w:p w14:paraId="136971FD" w14:textId="77777777" w:rsidR="00C67849" w:rsidRPr="00E47BDF" w:rsidRDefault="00C67849" w:rsidP="00E47BDF">
            <w:pPr>
              <w:jc w:val="center"/>
              <w:rPr>
                <w:rFonts w:ascii="Arial" w:eastAsia="Times New Roman" w:hAnsi="Arial"/>
                <w:b/>
                <w:lang w:val="en-US" w:eastAsia="fr-FR"/>
              </w:rPr>
            </w:pPr>
            <w:r w:rsidRPr="00E47BDF">
              <w:rPr>
                <w:rFonts w:ascii="Arial" w:eastAsia="Times New Roman" w:hAnsi="Arial"/>
                <w:b/>
                <w:lang w:val="en-US" w:eastAsia="fr-FR"/>
              </w:rPr>
              <w:t>No</w:t>
            </w:r>
          </w:p>
        </w:tc>
        <w:tc>
          <w:tcPr>
            <w:tcW w:w="3210" w:type="dxa"/>
            <w:vAlign w:val="center"/>
          </w:tcPr>
          <w:p w14:paraId="4F46A404" w14:textId="77777777" w:rsidR="00C67849" w:rsidRPr="00E47BDF" w:rsidRDefault="00C67849" w:rsidP="00E47BDF">
            <w:pPr>
              <w:jc w:val="center"/>
              <w:rPr>
                <w:rFonts w:ascii="Arial" w:eastAsia="Times New Roman" w:hAnsi="Arial"/>
                <w:b/>
                <w:lang w:val="en-US" w:eastAsia="fr-FR"/>
              </w:rPr>
            </w:pPr>
            <w:r w:rsidRPr="00E47BDF">
              <w:rPr>
                <w:rFonts w:ascii="Arial" w:eastAsia="Times New Roman" w:hAnsi="Arial"/>
                <w:b/>
                <w:lang w:val="en-US" w:eastAsia="fr-FR"/>
              </w:rPr>
              <w:t>Yes</w:t>
            </w:r>
          </w:p>
        </w:tc>
      </w:tr>
      <w:tr w:rsidR="00C67849" w:rsidRPr="00E47BDF" w14:paraId="0F3E2F9D" w14:textId="77777777" w:rsidTr="00E47BDF">
        <w:tc>
          <w:tcPr>
            <w:tcW w:w="3209" w:type="dxa"/>
          </w:tcPr>
          <w:p w14:paraId="319742E6" w14:textId="77777777" w:rsidR="00C67849" w:rsidRPr="00E47BDF" w:rsidRDefault="00C67849" w:rsidP="00E47BDF">
            <w:pPr>
              <w:pStyle w:val="Text"/>
              <w:jc w:val="center"/>
              <w:rPr>
                <w:b/>
                <w:lang w:val="en-US"/>
              </w:rPr>
            </w:pPr>
            <w:r w:rsidRPr="00E47BDF">
              <w:rPr>
                <w:b/>
                <w:lang w:val="en-US"/>
              </w:rPr>
              <w:t>UL-</w:t>
            </w:r>
            <w:proofErr w:type="spellStart"/>
            <w:r w:rsidRPr="00E47BDF">
              <w:rPr>
                <w:b/>
                <w:lang w:val="en-US"/>
              </w:rPr>
              <w:t>AoA</w:t>
            </w:r>
            <w:proofErr w:type="spellEnd"/>
          </w:p>
        </w:tc>
        <w:tc>
          <w:tcPr>
            <w:tcW w:w="3209" w:type="dxa"/>
            <w:vAlign w:val="center"/>
          </w:tcPr>
          <w:p w14:paraId="12EE464D" w14:textId="77777777" w:rsidR="00C67849" w:rsidRPr="00E47BDF" w:rsidRDefault="00C67849" w:rsidP="00E47BDF">
            <w:pPr>
              <w:jc w:val="center"/>
              <w:rPr>
                <w:rFonts w:ascii="Arial" w:eastAsia="Times New Roman" w:hAnsi="Arial"/>
                <w:b/>
                <w:lang w:val="en-US" w:eastAsia="fr-FR"/>
              </w:rPr>
            </w:pPr>
            <w:r w:rsidRPr="00E47BDF">
              <w:rPr>
                <w:rFonts w:ascii="Arial" w:eastAsia="Times New Roman" w:hAnsi="Arial"/>
                <w:b/>
                <w:lang w:val="en-US" w:eastAsia="fr-FR"/>
              </w:rPr>
              <w:t>No</w:t>
            </w:r>
          </w:p>
        </w:tc>
        <w:tc>
          <w:tcPr>
            <w:tcW w:w="3210" w:type="dxa"/>
            <w:vAlign w:val="center"/>
          </w:tcPr>
          <w:p w14:paraId="5A0BBC28" w14:textId="77777777" w:rsidR="00C67849" w:rsidRPr="00E47BDF" w:rsidRDefault="00C67849" w:rsidP="00E47BDF">
            <w:pPr>
              <w:jc w:val="center"/>
              <w:rPr>
                <w:rFonts w:ascii="Arial" w:eastAsia="Times New Roman" w:hAnsi="Arial"/>
                <w:b/>
                <w:lang w:val="en-US" w:eastAsia="fr-FR"/>
              </w:rPr>
            </w:pPr>
            <w:r w:rsidRPr="00E47BDF">
              <w:rPr>
                <w:rFonts w:ascii="Arial" w:eastAsia="Times New Roman" w:hAnsi="Arial"/>
                <w:b/>
                <w:lang w:val="en-US" w:eastAsia="fr-FR"/>
              </w:rPr>
              <w:t>Yes</w:t>
            </w:r>
          </w:p>
        </w:tc>
      </w:tr>
    </w:tbl>
    <w:p w14:paraId="5FB54EC8" w14:textId="77777777" w:rsidR="00C67849" w:rsidRPr="00E47BDF" w:rsidRDefault="00C67849" w:rsidP="00C67849">
      <w:pPr>
        <w:pStyle w:val="Text"/>
        <w:rPr>
          <w:b/>
          <w:lang w:val="en-US"/>
        </w:rPr>
      </w:pPr>
    </w:p>
    <w:p w14:paraId="246CFCCC" w14:textId="77777777" w:rsidR="00C67849" w:rsidRDefault="00C67849" w:rsidP="000E257D">
      <w:pPr>
        <w:pStyle w:val="Text"/>
        <w:rPr>
          <w:rFonts w:cs="Arial"/>
          <w:lang w:val="en-US"/>
        </w:rPr>
      </w:pPr>
    </w:p>
    <w:p w14:paraId="1E9255AF" w14:textId="77777777" w:rsidR="00C67849" w:rsidRPr="00CF3417" w:rsidRDefault="00C67849" w:rsidP="000E257D">
      <w:pPr>
        <w:pStyle w:val="Text"/>
        <w:rPr>
          <w:rFonts w:cs="Arial"/>
          <w:lang w:val="en-US"/>
        </w:rPr>
      </w:pPr>
    </w:p>
    <w:p w14:paraId="00400097" w14:textId="30D51B79" w:rsidR="005608F6" w:rsidRPr="00CF3417" w:rsidRDefault="005608F6" w:rsidP="005608F6">
      <w:pPr>
        <w:pStyle w:val="Titre2"/>
        <w:rPr>
          <w:rFonts w:ascii="Arial" w:hAnsi="Arial" w:cs="Arial"/>
          <w:lang w:val="en-US"/>
        </w:rPr>
      </w:pPr>
      <w:r w:rsidRPr="00CF3417">
        <w:rPr>
          <w:rFonts w:ascii="Arial" w:hAnsi="Arial" w:cs="Arial"/>
          <w:lang w:val="en-US"/>
        </w:rPr>
        <w:t>2.4 Legacy localization techniques drawbacks</w:t>
      </w:r>
      <w:r w:rsidR="00B1368B" w:rsidRPr="00CF3417">
        <w:rPr>
          <w:rFonts w:ascii="Arial" w:hAnsi="Arial" w:cs="Arial"/>
          <w:lang w:val="en-US"/>
        </w:rPr>
        <w:t xml:space="preserve"> </w:t>
      </w:r>
      <w:r w:rsidRPr="00CF3417">
        <w:rPr>
          <w:rFonts w:ascii="Arial" w:hAnsi="Arial" w:cs="Arial"/>
          <w:lang w:val="en-US"/>
        </w:rPr>
        <w:t>a</w:t>
      </w:r>
      <w:r w:rsidR="00B1368B" w:rsidRPr="00CF3417">
        <w:rPr>
          <w:rFonts w:ascii="Arial" w:hAnsi="Arial" w:cs="Arial"/>
          <w:lang w:val="en-US"/>
        </w:rPr>
        <w:t>n</w:t>
      </w:r>
      <w:r w:rsidRPr="00CF3417">
        <w:rPr>
          <w:rFonts w:ascii="Arial" w:hAnsi="Arial" w:cs="Arial"/>
          <w:lang w:val="en-US"/>
        </w:rPr>
        <w:t>d method selection for NTN</w:t>
      </w:r>
    </w:p>
    <w:p w14:paraId="7285AF94" w14:textId="03666A94" w:rsidR="005608F6" w:rsidRDefault="005608F6" w:rsidP="005608F6">
      <w:pPr>
        <w:pStyle w:val="Text"/>
        <w:rPr>
          <w:rFonts w:cs="Arial"/>
          <w:lang w:val="en-US"/>
        </w:rPr>
      </w:pPr>
      <w:r w:rsidRPr="00CF3417">
        <w:rPr>
          <w:rFonts w:cs="Arial"/>
          <w:lang w:val="en-US"/>
        </w:rPr>
        <w:t>With 5G NTN, the size of a cell or a beam can be of several tens of kilometers. Hence the cell ID cannot be used as a source to locate precisely a UE for the targeted services (</w:t>
      </w:r>
      <w:r w:rsidRPr="00CF3417">
        <w:rPr>
          <w:rFonts w:cs="Arial"/>
          <w:bCs/>
          <w:color w:val="000000" w:themeColor="text1"/>
          <w:lang w:val="en-US"/>
        </w:rPr>
        <w:t>user traffic routing, public warning, lawful interception or emergency services</w:t>
      </w:r>
      <w:r w:rsidRPr="00CF3417">
        <w:rPr>
          <w:rFonts w:cs="Arial"/>
          <w:lang w:val="en-US"/>
        </w:rPr>
        <w:t>) that will rely on a UE positioning service.</w:t>
      </w:r>
    </w:p>
    <w:p w14:paraId="0B1371EE" w14:textId="17BAA808" w:rsidR="00294D2A" w:rsidRPr="00CF3417" w:rsidRDefault="00294D2A" w:rsidP="005608F6">
      <w:pPr>
        <w:pStyle w:val="Text"/>
        <w:rPr>
          <w:rFonts w:cs="Arial"/>
          <w:lang w:val="en-US"/>
        </w:rPr>
      </w:pPr>
      <w:r>
        <w:rPr>
          <w:rFonts w:cs="Arial"/>
          <w:lang w:val="en-US"/>
        </w:rPr>
        <w:t xml:space="preserve">From our perspective, </w:t>
      </w:r>
      <w:r w:rsidRPr="00294D2A">
        <w:rPr>
          <w:rFonts w:cs="Arial"/>
          <w:lang w:val="en-US"/>
        </w:rPr>
        <w:t>Angle-based methods (</w:t>
      </w:r>
      <w:proofErr w:type="spellStart"/>
      <w:r w:rsidRPr="00294D2A">
        <w:rPr>
          <w:rFonts w:cs="Arial"/>
          <w:lang w:val="en-US"/>
        </w:rPr>
        <w:t>AoA</w:t>
      </w:r>
      <w:proofErr w:type="spellEnd"/>
      <w:r w:rsidRPr="00294D2A">
        <w:rPr>
          <w:rFonts w:cs="Arial"/>
          <w:lang w:val="en-US"/>
        </w:rPr>
        <w:t>) can be excluded due to wide beam spot. Time-based methods (</w:t>
      </w:r>
      <w:r w:rsidR="00595D14">
        <w:rPr>
          <w:rFonts w:cs="Arial"/>
          <w:lang w:val="en-US"/>
        </w:rPr>
        <w:t>U</w:t>
      </w:r>
      <w:r w:rsidRPr="00294D2A">
        <w:rPr>
          <w:rFonts w:cs="Arial"/>
          <w:lang w:val="en-US"/>
        </w:rPr>
        <w:t>L-</w:t>
      </w:r>
      <w:proofErr w:type="spellStart"/>
      <w:r w:rsidRPr="00294D2A">
        <w:rPr>
          <w:rFonts w:cs="Arial"/>
          <w:lang w:val="en-US"/>
        </w:rPr>
        <w:t>TDoA</w:t>
      </w:r>
      <w:proofErr w:type="spellEnd"/>
      <w:r w:rsidR="00595D14">
        <w:rPr>
          <w:rFonts w:cs="Arial"/>
          <w:lang w:val="en-US"/>
        </w:rPr>
        <w:t xml:space="preserve">, </w:t>
      </w:r>
      <w:r w:rsidRPr="00294D2A">
        <w:rPr>
          <w:rFonts w:cs="Arial"/>
          <w:lang w:val="en-US"/>
        </w:rPr>
        <w:t>UL-</w:t>
      </w:r>
      <w:proofErr w:type="spellStart"/>
      <w:r w:rsidRPr="00294D2A">
        <w:rPr>
          <w:rFonts w:cs="Arial"/>
          <w:lang w:val="en-US"/>
        </w:rPr>
        <w:t>TDoA</w:t>
      </w:r>
      <w:proofErr w:type="spellEnd"/>
      <w:r w:rsidRPr="00294D2A">
        <w:rPr>
          <w:rFonts w:cs="Arial"/>
          <w:lang w:val="en-US"/>
        </w:rPr>
        <w:t xml:space="preserve">, NR-ECID and multi-RTT) can be considered.  </w:t>
      </w:r>
      <w:r>
        <w:rPr>
          <w:rFonts w:cs="Arial"/>
          <w:lang w:val="en-US"/>
        </w:rPr>
        <w:t xml:space="preserve">But as per the TR recommendation, </w:t>
      </w:r>
      <w:r w:rsidRPr="00294D2A">
        <w:rPr>
          <w:rFonts w:cs="Arial"/>
          <w:lang w:val="en-US"/>
        </w:rPr>
        <w:t>The scenario of single satellite (or HAPS) in view by the UE at a time is considered with higher priority. Therefore, multi-RTT may be more suitable approach.</w:t>
      </w:r>
    </w:p>
    <w:p w14:paraId="5ADF5910" w14:textId="625C07FD" w:rsidR="00294D2A" w:rsidRPr="00592D76" w:rsidRDefault="00294D2A" w:rsidP="00321381">
      <w:pPr>
        <w:pStyle w:val="Prop1"/>
      </w:pPr>
    </w:p>
    <w:p w14:paraId="79FEED69" w14:textId="7D70CB9D" w:rsidR="002A58DA" w:rsidRDefault="00294D2A" w:rsidP="002A58DA">
      <w:pPr>
        <w:pStyle w:val="Text"/>
        <w:rPr>
          <w:rFonts w:cs="Arial"/>
          <w:lang w:val="en-US"/>
        </w:rPr>
      </w:pPr>
      <w:r>
        <w:rPr>
          <w:rFonts w:cs="Arial"/>
          <w:lang w:val="en-US"/>
        </w:rPr>
        <w:t>The principle of t</w:t>
      </w:r>
      <w:r w:rsidR="002A58DA" w:rsidRPr="00CF3417">
        <w:rPr>
          <w:rFonts w:cs="Arial"/>
          <w:lang w:val="en-US"/>
        </w:rPr>
        <w:t xml:space="preserve">he </w:t>
      </w:r>
      <w:r w:rsidR="00360A5D">
        <w:rPr>
          <w:rFonts w:cs="Arial"/>
          <w:lang w:val="en-US"/>
        </w:rPr>
        <w:t>multi-</w:t>
      </w:r>
      <w:r w:rsidR="002A58DA" w:rsidRPr="00CF3417">
        <w:rPr>
          <w:rFonts w:cs="Arial"/>
          <w:lang w:val="en-US"/>
        </w:rPr>
        <w:t>RTT computation</w:t>
      </w:r>
      <w:r>
        <w:rPr>
          <w:rFonts w:cs="Arial"/>
          <w:lang w:val="en-US"/>
        </w:rPr>
        <w:t xml:space="preserve"> </w:t>
      </w:r>
      <w:r w:rsidR="002A58DA" w:rsidRPr="00CF3417">
        <w:rPr>
          <w:rFonts w:cs="Arial"/>
          <w:lang w:val="en-US"/>
        </w:rPr>
        <w:t>performed with only one satellite in the 5G NTN context</w:t>
      </w:r>
      <w:r>
        <w:rPr>
          <w:rFonts w:cs="Arial"/>
          <w:lang w:val="en-US"/>
        </w:rPr>
        <w:t xml:space="preserve"> is illustrated in Figure 3</w:t>
      </w:r>
      <w:r w:rsidR="00E56A2B">
        <w:rPr>
          <w:rFonts w:cs="Arial"/>
          <w:lang w:val="en-US"/>
        </w:rPr>
        <w:t xml:space="preserve"> and Figure 4</w:t>
      </w:r>
      <w:r>
        <w:rPr>
          <w:rFonts w:cs="Arial"/>
          <w:lang w:val="en-US"/>
        </w:rPr>
        <w:t xml:space="preserve">. </w:t>
      </w:r>
      <w:r w:rsidR="002A58DA" w:rsidRPr="00CF3417">
        <w:rPr>
          <w:rFonts w:cs="Arial"/>
          <w:lang w:val="en-US"/>
        </w:rPr>
        <w:t>The measure</w:t>
      </w:r>
      <w:r>
        <w:rPr>
          <w:rFonts w:cs="Arial"/>
          <w:lang w:val="en-US"/>
        </w:rPr>
        <w:t>ments</w:t>
      </w:r>
      <w:r w:rsidR="002A58DA" w:rsidRPr="00CF3417">
        <w:rPr>
          <w:rFonts w:cs="Arial"/>
          <w:lang w:val="en-US"/>
        </w:rPr>
        <w:t xml:space="preserve"> can be repeated several time in order to </w:t>
      </w:r>
      <w:r>
        <w:rPr>
          <w:rFonts w:cs="Arial"/>
          <w:lang w:val="en-US"/>
        </w:rPr>
        <w:t>derive</w:t>
      </w:r>
      <w:r w:rsidRPr="00CF3417">
        <w:rPr>
          <w:rFonts w:cs="Arial"/>
          <w:lang w:val="en-US"/>
        </w:rPr>
        <w:t xml:space="preserve"> </w:t>
      </w:r>
      <w:r w:rsidR="002A58DA" w:rsidRPr="00CF3417">
        <w:rPr>
          <w:rFonts w:cs="Arial"/>
          <w:lang w:val="en-US"/>
        </w:rPr>
        <w:t>the position of the UE.</w:t>
      </w:r>
    </w:p>
    <w:p w14:paraId="4A21F5AE" w14:textId="4B71C8CD" w:rsidR="00294D2A" w:rsidRPr="00CF3417" w:rsidRDefault="00DF2741" w:rsidP="00DF2741">
      <w:pPr>
        <w:pStyle w:val="Observation"/>
        <w:numPr>
          <w:ilvl w:val="0"/>
          <w:numId w:val="0"/>
        </w:numPr>
        <w:ind w:left="360" w:hanging="360"/>
      </w:pPr>
      <w:r>
        <w:t xml:space="preserve">Observation </w:t>
      </w:r>
      <w:r>
        <w:t>4</w:t>
      </w:r>
      <w:r>
        <w:t xml:space="preserve">: </w:t>
      </w:r>
      <w:r w:rsidR="00294D2A" w:rsidRPr="00294D2A">
        <w:t>The multi-RTT computation can be performed with only one satellite in the 5G NTN context. The measures can be repeated several time in order to compute the position of the UE</w:t>
      </w:r>
    </w:p>
    <w:p w14:paraId="34C0992D" w14:textId="77777777" w:rsidR="00E56A2B" w:rsidRDefault="00E56A2B" w:rsidP="00321381">
      <w:pPr>
        <w:rPr>
          <w:rStyle w:val="ObservationCar"/>
          <w:lang w:val="en-US"/>
        </w:rPr>
      </w:pPr>
    </w:p>
    <w:p w14:paraId="62E5904C" w14:textId="64A82B48" w:rsidR="0099191F" w:rsidRPr="00321381" w:rsidRDefault="00DF2741" w:rsidP="00DF2741">
      <w:pPr>
        <w:pStyle w:val="Observation"/>
        <w:numPr>
          <w:ilvl w:val="0"/>
          <w:numId w:val="0"/>
        </w:numPr>
        <w:ind w:left="360" w:hanging="360"/>
      </w:pPr>
      <w:r>
        <w:t xml:space="preserve">Observation </w:t>
      </w:r>
      <w:r>
        <w:t>5</w:t>
      </w:r>
      <w:r>
        <w:t xml:space="preserve">: </w:t>
      </w:r>
      <w:r w:rsidR="00E56A2B" w:rsidRPr="00321381">
        <w:rPr>
          <w:rStyle w:val="ObservationCar"/>
          <w:b/>
          <w:i/>
        </w:rPr>
        <w:t xml:space="preserve">The </w:t>
      </w:r>
      <w:r w:rsidR="00E56A2B">
        <w:rPr>
          <w:rStyle w:val="ObservationCar"/>
          <w:b/>
          <w:i/>
        </w:rPr>
        <w:t>UE</w:t>
      </w:r>
      <w:r w:rsidR="00E56A2B" w:rsidRPr="00321381">
        <w:rPr>
          <w:rStyle w:val="ObservationCar"/>
          <w:b/>
          <w:i/>
        </w:rPr>
        <w:t xml:space="preserve"> </w:t>
      </w:r>
      <w:r>
        <w:rPr>
          <w:rStyle w:val="ObservationCar"/>
          <w:b/>
          <w:i/>
        </w:rPr>
        <w:t>should</w:t>
      </w:r>
      <w:r w:rsidR="00E56A2B" w:rsidRPr="00321381">
        <w:rPr>
          <w:rStyle w:val="ObservationCar"/>
          <w:b/>
          <w:i/>
        </w:rPr>
        <w:t xml:space="preserve"> be in RRC CONNECTED state in order to be able perform t</w:t>
      </w:r>
      <w:r>
        <w:rPr>
          <w:rStyle w:val="ObservationCar"/>
          <w:b/>
          <w:i/>
        </w:rPr>
        <w:t>he verification of its location</w:t>
      </w:r>
    </w:p>
    <w:p w14:paraId="1735C91D" w14:textId="77777777" w:rsidR="00E56A2B" w:rsidRDefault="00E56A2B" w:rsidP="002A58DA">
      <w:pPr>
        <w:pStyle w:val="Text"/>
        <w:rPr>
          <w:rFonts w:cs="Arial"/>
          <w:b/>
          <w:lang w:val="en-US"/>
        </w:rPr>
      </w:pPr>
    </w:p>
    <w:p w14:paraId="200495F7" w14:textId="62FF5776" w:rsidR="002A58DA" w:rsidRPr="00CF3417" w:rsidRDefault="002A58DA" w:rsidP="002A58DA">
      <w:pPr>
        <w:pStyle w:val="Text"/>
        <w:rPr>
          <w:rFonts w:cs="Arial"/>
          <w:lang w:val="en-US"/>
        </w:rPr>
      </w:pPr>
      <w:r w:rsidRPr="00CF3417">
        <w:rPr>
          <w:rFonts w:cs="Arial"/>
          <w:lang w:val="en-US"/>
        </w:rPr>
        <w:t>On the network side, a time interval is obtained</w:t>
      </w:r>
      <w:r w:rsidR="00076AC4" w:rsidRPr="00CF3417">
        <w:rPr>
          <w:rFonts w:cs="Arial"/>
          <w:lang w:val="en-US"/>
        </w:rPr>
        <w:t xml:space="preserve"> by a Rx-</w:t>
      </w:r>
      <w:proofErr w:type="spellStart"/>
      <w:r w:rsidR="00076AC4" w:rsidRPr="00CF3417">
        <w:rPr>
          <w:rFonts w:cs="Arial"/>
          <w:lang w:val="en-US"/>
        </w:rPr>
        <w:t>Tx</w:t>
      </w:r>
      <w:proofErr w:type="spellEnd"/>
      <w:r w:rsidR="00076AC4" w:rsidRPr="00CF3417">
        <w:rPr>
          <w:rFonts w:cs="Arial"/>
          <w:lang w:val="en-US"/>
        </w:rPr>
        <w:t xml:space="preserve"> time difference on chosen signals.</w:t>
      </w:r>
      <w:r w:rsidRPr="00CF3417">
        <w:rPr>
          <w:rFonts w:cs="Arial"/>
          <w:lang w:val="en-US"/>
        </w:rPr>
        <w:t xml:space="preserve"> </w:t>
      </w:r>
    </w:p>
    <w:p w14:paraId="2FFAEAAF" w14:textId="60CC23E0" w:rsidR="002A58DA" w:rsidRDefault="002A58DA" w:rsidP="002A58DA">
      <w:pPr>
        <w:pStyle w:val="Text"/>
        <w:rPr>
          <w:rFonts w:cs="Arial"/>
          <w:lang w:val="en-US"/>
        </w:rPr>
      </w:pPr>
      <w:r w:rsidRPr="00CF3417">
        <w:rPr>
          <w:rFonts w:cs="Arial"/>
          <w:lang w:val="en-US"/>
        </w:rPr>
        <w:t>On the UE side, a time interval is obtained by a Rx-</w:t>
      </w:r>
      <w:proofErr w:type="spellStart"/>
      <w:r w:rsidRPr="00CF3417">
        <w:rPr>
          <w:rFonts w:cs="Arial"/>
          <w:lang w:val="en-US"/>
        </w:rPr>
        <w:t>Tx</w:t>
      </w:r>
      <w:proofErr w:type="spellEnd"/>
      <w:r w:rsidRPr="00CF3417">
        <w:rPr>
          <w:rFonts w:cs="Arial"/>
          <w:lang w:val="en-US"/>
        </w:rPr>
        <w:t xml:space="preserve"> time difference on the Rx/</w:t>
      </w:r>
      <w:proofErr w:type="spellStart"/>
      <w:r w:rsidRPr="00CF3417">
        <w:rPr>
          <w:rFonts w:cs="Arial"/>
          <w:lang w:val="en-US"/>
        </w:rPr>
        <w:t>Tx</w:t>
      </w:r>
      <w:proofErr w:type="spellEnd"/>
      <w:r w:rsidRPr="00CF3417">
        <w:rPr>
          <w:rFonts w:cs="Arial"/>
          <w:lang w:val="en-US"/>
        </w:rPr>
        <w:t xml:space="preserve"> </w:t>
      </w:r>
      <w:r w:rsidR="00076AC4" w:rsidRPr="00CF3417">
        <w:rPr>
          <w:rFonts w:cs="Arial"/>
          <w:lang w:val="en-US"/>
        </w:rPr>
        <w:t>on chosen signals</w:t>
      </w:r>
      <w:r w:rsidRPr="00CF3417">
        <w:rPr>
          <w:rFonts w:cs="Arial"/>
          <w:lang w:val="en-US"/>
        </w:rPr>
        <w:t xml:space="preserve">. This value is then communicated to the network side. </w:t>
      </w:r>
    </w:p>
    <w:p w14:paraId="12893BFE" w14:textId="542CFAC3" w:rsidR="00E56A2B" w:rsidRPr="00CF3417" w:rsidRDefault="00DF2741" w:rsidP="00DF2741">
      <w:pPr>
        <w:pStyle w:val="Observation"/>
        <w:numPr>
          <w:ilvl w:val="0"/>
          <w:numId w:val="0"/>
        </w:numPr>
        <w:ind w:left="360" w:hanging="360"/>
      </w:pPr>
      <w:r>
        <w:t xml:space="preserve">Observation </w:t>
      </w:r>
      <w:r>
        <w:t>6</w:t>
      </w:r>
      <w:r>
        <w:t xml:space="preserve">: </w:t>
      </w:r>
      <w:r w:rsidR="00E56A2B" w:rsidRPr="00CF3417">
        <w:rPr>
          <w:rFonts w:cs="Arial"/>
        </w:rPr>
        <w:t xml:space="preserve">There is an impact on the signaling </w:t>
      </w:r>
      <w:r w:rsidR="00E56A2B">
        <w:rPr>
          <w:rFonts w:cs="Arial"/>
        </w:rPr>
        <w:t xml:space="preserve">for the multi-RTT method </w:t>
      </w:r>
      <w:r w:rsidR="00E56A2B" w:rsidRPr="00CF3417">
        <w:rPr>
          <w:rFonts w:cs="Arial"/>
        </w:rPr>
        <w:t>since the Rx-</w:t>
      </w:r>
      <w:proofErr w:type="spellStart"/>
      <w:r w:rsidR="00E56A2B" w:rsidRPr="00CF3417">
        <w:rPr>
          <w:rFonts w:cs="Arial"/>
        </w:rPr>
        <w:t>Tx</w:t>
      </w:r>
      <w:proofErr w:type="spellEnd"/>
      <w:r w:rsidR="00E56A2B" w:rsidRPr="00CF3417">
        <w:rPr>
          <w:rFonts w:cs="Arial"/>
        </w:rPr>
        <w:t xml:space="preserve"> </w:t>
      </w:r>
      <w:r>
        <w:rPr>
          <w:rFonts w:cs="Arial"/>
        </w:rPr>
        <w:t xml:space="preserve">time difference </w:t>
      </w:r>
      <w:r w:rsidR="00E56A2B" w:rsidRPr="00CF3417">
        <w:rPr>
          <w:rFonts w:cs="Arial"/>
        </w:rPr>
        <w:t>value is reported to the network</w:t>
      </w:r>
    </w:p>
    <w:p w14:paraId="2EC478A4" w14:textId="77777777" w:rsidR="00E56A2B" w:rsidRDefault="00E56A2B" w:rsidP="002A58DA">
      <w:pPr>
        <w:pStyle w:val="Text"/>
        <w:rPr>
          <w:rFonts w:cs="Arial"/>
          <w:lang w:val="en-US"/>
        </w:rPr>
      </w:pPr>
    </w:p>
    <w:p w14:paraId="422A001E" w14:textId="4EB5C7F2" w:rsidR="002A58DA" w:rsidRPr="00CF3417" w:rsidRDefault="002A58DA" w:rsidP="002A58DA">
      <w:pPr>
        <w:pStyle w:val="Text"/>
        <w:rPr>
          <w:rFonts w:cs="Arial"/>
          <w:lang w:val="en-US"/>
        </w:rPr>
      </w:pPr>
      <w:r w:rsidRPr="00CF3417">
        <w:rPr>
          <w:rFonts w:cs="Arial"/>
          <w:lang w:val="en-US"/>
        </w:rPr>
        <w:t xml:space="preserve">The network can then </w:t>
      </w:r>
      <w:r w:rsidR="00D7382A" w:rsidRPr="00CF3417">
        <w:rPr>
          <w:rFonts w:cs="Arial"/>
          <w:lang w:val="en-US"/>
        </w:rPr>
        <w:t>subtracts</w:t>
      </w:r>
      <w:r w:rsidRPr="00CF3417">
        <w:rPr>
          <w:rFonts w:cs="Arial"/>
          <w:lang w:val="en-US"/>
        </w:rPr>
        <w:t xml:space="preserve"> the UE interval to the network interval to obtain the RTT.</w:t>
      </w:r>
    </w:p>
    <w:p w14:paraId="347E7500" w14:textId="7707D241" w:rsidR="007934E7" w:rsidRDefault="00926E2E" w:rsidP="00321381">
      <w:pPr>
        <w:pStyle w:val="Prop1"/>
      </w:pPr>
      <w:r>
        <w:t xml:space="preserve">Proposal  </w:t>
      </w:r>
      <w:r w:rsidR="00B0768E">
        <w:t>3</w:t>
      </w:r>
      <w:r w:rsidR="007934E7">
        <w:t>: T</w:t>
      </w:r>
      <w:r w:rsidR="007934E7" w:rsidRPr="00CF3417">
        <w:t xml:space="preserve">he </w:t>
      </w:r>
      <w:r w:rsidR="007934E7">
        <w:t>impact of the multi-RTT computation</w:t>
      </w:r>
      <w:r w:rsidR="007934E7" w:rsidRPr="00CF3417">
        <w:t xml:space="preserve"> </w:t>
      </w:r>
      <w:r w:rsidR="007934E7">
        <w:t xml:space="preserve">on </w:t>
      </w:r>
      <w:r w:rsidR="007934E7" w:rsidRPr="00CF3417">
        <w:t>delay</w:t>
      </w:r>
      <w:r w:rsidR="007934E7">
        <w:t xml:space="preserve"> of t</w:t>
      </w:r>
      <w:r w:rsidR="007934E7" w:rsidRPr="00CF3417">
        <w:t>he targeted services (e.g. route traffic, public warning system, lawful interception, emergency services,…)</w:t>
      </w:r>
      <w:r w:rsidR="007934E7">
        <w:t xml:space="preserve"> must be further studied</w:t>
      </w:r>
    </w:p>
    <w:p w14:paraId="0570CF6E" w14:textId="77777777" w:rsidR="00CD011F" w:rsidRPr="00CF3417" w:rsidRDefault="00CD011F" w:rsidP="00321381">
      <w:pPr>
        <w:pStyle w:val="Prop1"/>
      </w:pPr>
    </w:p>
    <w:p w14:paraId="606E684A" w14:textId="5A73D9EB" w:rsidR="009831D9" w:rsidRPr="00CF3417" w:rsidRDefault="002A58DA" w:rsidP="002A58DA">
      <w:pPr>
        <w:pStyle w:val="Text"/>
        <w:rPr>
          <w:rFonts w:cs="Arial"/>
          <w:lang w:val="en-US"/>
        </w:rPr>
      </w:pPr>
      <w:r w:rsidRPr="00CF3417">
        <w:rPr>
          <w:rFonts w:cs="Arial"/>
          <w:lang w:val="en-US"/>
        </w:rPr>
        <w:t xml:space="preserve">The position of the satellite is always known to the network. The RTT value computed corresponds then to a circle on the ground (the center is the projection of the satellite position to the ground), composed by all the points at the same distance from the satellite. </w:t>
      </w:r>
    </w:p>
    <w:p w14:paraId="231D39A9" w14:textId="31C54283" w:rsidR="002A58DA" w:rsidRPr="00CF3417" w:rsidRDefault="002A58DA" w:rsidP="002A58DA">
      <w:pPr>
        <w:pStyle w:val="Text"/>
        <w:rPr>
          <w:rFonts w:cs="Arial"/>
          <w:lang w:val="en-US"/>
        </w:rPr>
      </w:pPr>
      <w:r w:rsidRPr="00CF3417">
        <w:rPr>
          <w:rFonts w:cs="Arial"/>
          <w:lang w:val="en-US"/>
        </w:rPr>
        <w:t xml:space="preserve">The operation is then repeated several times (different moments, different positions in the sky). the intersection between circles (circles of different diameters depending on the distance increase or decrease and with a different center) related to different satellite positions would indicate the coordinates of the UE. </w:t>
      </w:r>
    </w:p>
    <w:p w14:paraId="77955CA0" w14:textId="0BC49C96" w:rsidR="00BB41FE" w:rsidRPr="00CF3417" w:rsidRDefault="00BB41FE" w:rsidP="002A58DA">
      <w:pPr>
        <w:pStyle w:val="Text"/>
        <w:rPr>
          <w:rFonts w:cs="Arial"/>
          <w:lang w:val="en-US"/>
        </w:rPr>
      </w:pPr>
      <w:r w:rsidRPr="00CF3417">
        <w:rPr>
          <w:rFonts w:cs="Arial"/>
          <w:lang w:val="en-US"/>
        </w:rPr>
        <w:t>These measurements may be event triggered based, after a given procedure such as RACH or network triggered based on a command received from the network. These measurements may apply to one UE or a set of UEs.</w:t>
      </w:r>
    </w:p>
    <w:p w14:paraId="6776516E" w14:textId="49C547F6" w:rsidR="007934E7" w:rsidRPr="00CF3417" w:rsidRDefault="00926E2E" w:rsidP="007934E7">
      <w:pPr>
        <w:pStyle w:val="Text"/>
        <w:rPr>
          <w:rFonts w:cs="Arial"/>
          <w:b/>
          <w:lang w:val="en-US"/>
        </w:rPr>
      </w:pPr>
      <w:r>
        <w:rPr>
          <w:rFonts w:cs="Arial"/>
          <w:b/>
          <w:lang w:val="en-US"/>
        </w:rPr>
        <w:t xml:space="preserve">Proposal  </w:t>
      </w:r>
      <w:r w:rsidR="00B0768E">
        <w:rPr>
          <w:rFonts w:cs="Arial"/>
          <w:b/>
          <w:lang w:val="en-US"/>
        </w:rPr>
        <w:t>4</w:t>
      </w:r>
      <w:r w:rsidR="007934E7" w:rsidRPr="00CF3417">
        <w:rPr>
          <w:rFonts w:cs="Arial"/>
          <w:b/>
          <w:lang w:val="en-US"/>
        </w:rPr>
        <w:t>: These</w:t>
      </w:r>
      <w:r w:rsidR="007934E7">
        <w:rPr>
          <w:rFonts w:cs="Arial"/>
          <w:b/>
          <w:lang w:val="en-US"/>
        </w:rPr>
        <w:t xml:space="preserve"> multi-RTT </w:t>
      </w:r>
      <w:r w:rsidR="007934E7" w:rsidRPr="00CF3417">
        <w:rPr>
          <w:rFonts w:cs="Arial"/>
          <w:b/>
          <w:lang w:val="en-US"/>
        </w:rPr>
        <w:t>measurements may be event triggered, after a given procedure such as RACH or network triggered based on a command received from the network.</w:t>
      </w:r>
    </w:p>
    <w:p w14:paraId="39220666" w14:textId="3C81BAEC" w:rsidR="00BB41FE" w:rsidRDefault="00BB41FE" w:rsidP="002A58DA">
      <w:pPr>
        <w:pStyle w:val="Text"/>
        <w:rPr>
          <w:lang w:val="en-US"/>
        </w:rPr>
      </w:pPr>
    </w:p>
    <w:p w14:paraId="12D1404A" w14:textId="77777777" w:rsidR="003B38A4" w:rsidRDefault="003E6DDF" w:rsidP="003B38A4">
      <w:pPr>
        <w:pStyle w:val="Text"/>
        <w:keepNext/>
        <w:jc w:val="center"/>
      </w:pPr>
      <w:r>
        <w:rPr>
          <w:noProof/>
        </w:rPr>
        <w:drawing>
          <wp:inline distT="0" distB="0" distL="0" distR="0" wp14:anchorId="1A64F4B4" wp14:editId="3F4785FE">
            <wp:extent cx="1961909" cy="1623795"/>
            <wp:effectExtent l="0" t="0" r="635"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006111" cy="1660379"/>
                    </a:xfrm>
                    <a:prstGeom prst="rect">
                      <a:avLst/>
                    </a:prstGeom>
                  </pic:spPr>
                </pic:pic>
              </a:graphicData>
            </a:graphic>
          </wp:inline>
        </w:drawing>
      </w:r>
    </w:p>
    <w:p w14:paraId="42E69635" w14:textId="2AFE5587" w:rsidR="002A58DA" w:rsidRDefault="003B38A4" w:rsidP="00FB4C8C">
      <w:pPr>
        <w:pStyle w:val="Lgende"/>
        <w:jc w:val="center"/>
      </w:pPr>
      <w:r>
        <w:t xml:space="preserve">Figure </w:t>
      </w:r>
      <w:r>
        <w:fldChar w:fldCharType="begin"/>
      </w:r>
      <w:r>
        <w:instrText xml:space="preserve"> SEQ Figure \* ARABIC </w:instrText>
      </w:r>
      <w:r>
        <w:fldChar w:fldCharType="separate"/>
      </w:r>
      <w:r w:rsidR="00736006">
        <w:rPr>
          <w:noProof/>
        </w:rPr>
        <w:t>3</w:t>
      </w:r>
      <w:r>
        <w:fldChar w:fldCharType="end"/>
      </w:r>
      <w:r>
        <w:t xml:space="preserve"> - UE location computation thanks to several RTT measurements</w:t>
      </w:r>
    </w:p>
    <w:p w14:paraId="44BEF5A0" w14:textId="6CE1D5F0" w:rsidR="00366A24" w:rsidRPr="00366A24" w:rsidRDefault="00366A24" w:rsidP="00366A24">
      <w:pPr>
        <w:jc w:val="center"/>
      </w:pPr>
      <w:r>
        <w:rPr>
          <w:noProof/>
          <w:lang w:val="fr-FR" w:eastAsia="fr-FR"/>
        </w:rPr>
        <w:lastRenderedPageBreak/>
        <w:drawing>
          <wp:inline distT="0" distB="0" distL="0" distR="0" wp14:anchorId="2ED94EBA" wp14:editId="38ED8FD4">
            <wp:extent cx="3443469" cy="1414116"/>
            <wp:effectExtent l="0" t="0" r="508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489217" cy="1432903"/>
                    </a:xfrm>
                    <a:prstGeom prst="rect">
                      <a:avLst/>
                    </a:prstGeom>
                  </pic:spPr>
                </pic:pic>
              </a:graphicData>
            </a:graphic>
          </wp:inline>
        </w:drawing>
      </w:r>
    </w:p>
    <w:p w14:paraId="49A2C678" w14:textId="297BFF17" w:rsidR="003B38A4" w:rsidRDefault="003B38A4" w:rsidP="003B38A4">
      <w:pPr>
        <w:keepNext/>
        <w:jc w:val="center"/>
      </w:pPr>
    </w:p>
    <w:p w14:paraId="4046B810" w14:textId="7A23D3F0" w:rsidR="002A58DA" w:rsidRDefault="003B38A4" w:rsidP="003B38A4">
      <w:pPr>
        <w:pStyle w:val="Lgende"/>
        <w:jc w:val="center"/>
      </w:pPr>
      <w:r>
        <w:t xml:space="preserve">Figure </w:t>
      </w:r>
      <w:r>
        <w:fldChar w:fldCharType="begin"/>
      </w:r>
      <w:r>
        <w:instrText xml:space="preserve"> SEQ Figure \* ARABIC </w:instrText>
      </w:r>
      <w:r>
        <w:fldChar w:fldCharType="separate"/>
      </w:r>
      <w:r w:rsidR="00736006">
        <w:rPr>
          <w:noProof/>
        </w:rPr>
        <w:t>4</w:t>
      </w:r>
      <w:r>
        <w:fldChar w:fldCharType="end"/>
      </w:r>
      <w:r>
        <w:t xml:space="preserve"> - RTT computation</w:t>
      </w:r>
    </w:p>
    <w:p w14:paraId="106CD3C5" w14:textId="7041B07F" w:rsidR="00734828" w:rsidRDefault="009677AB" w:rsidP="00321381">
      <w:pPr>
        <w:pStyle w:val="Prop1"/>
      </w:pPr>
      <w:r w:rsidRPr="00CF3417">
        <w:t>Proposal </w:t>
      </w:r>
      <w:r w:rsidR="00B0768E">
        <w:t>5</w:t>
      </w:r>
      <w:r w:rsidRPr="00CF3417">
        <w:t xml:space="preserve">: </w:t>
      </w:r>
      <w:r>
        <w:t>For NGSO constellations</w:t>
      </w:r>
      <w:r w:rsidRPr="00482961">
        <w:t xml:space="preserve"> </w:t>
      </w:r>
      <w:r w:rsidRPr="00CF3417">
        <w:t>with Quasi earth fixed or Earth moving cells</w:t>
      </w:r>
      <w:r>
        <w:t xml:space="preserve">, </w:t>
      </w:r>
      <w:r w:rsidRPr="00CF3417">
        <w:t>the Multi-RTT solution is applicable.</w:t>
      </w:r>
    </w:p>
    <w:p w14:paraId="3F91FA13" w14:textId="77777777" w:rsidR="00CD011F" w:rsidRPr="00CF3417" w:rsidRDefault="00CD011F" w:rsidP="00321381"/>
    <w:p w14:paraId="0976D6DF" w14:textId="37422028" w:rsidR="00BB41FE" w:rsidRPr="00CF3417" w:rsidRDefault="00AB06E9" w:rsidP="00AC7BB4">
      <w:pPr>
        <w:rPr>
          <w:rFonts w:ascii="Arial" w:eastAsia="Times New Roman" w:hAnsi="Arial" w:cs="Arial"/>
          <w:lang w:val="en-US" w:eastAsia="fr-FR"/>
        </w:rPr>
      </w:pPr>
      <w:r w:rsidRPr="00CF3417">
        <w:rPr>
          <w:rFonts w:ascii="Arial" w:eastAsia="Times New Roman" w:hAnsi="Arial" w:cs="Arial"/>
          <w:lang w:val="en-US" w:eastAsia="fr-FR"/>
        </w:rPr>
        <w:t xml:space="preserve">However this method </w:t>
      </w:r>
      <w:r w:rsidR="0099191F" w:rsidRPr="00CF3417">
        <w:rPr>
          <w:rFonts w:ascii="Arial" w:eastAsia="Times New Roman" w:hAnsi="Arial" w:cs="Arial"/>
          <w:lang w:val="en-US" w:eastAsia="fr-FR"/>
        </w:rPr>
        <w:t>may lack of precision</w:t>
      </w:r>
      <w:r w:rsidR="00BB41FE" w:rsidRPr="00CF3417">
        <w:rPr>
          <w:rFonts w:ascii="Arial" w:eastAsia="Times New Roman" w:hAnsi="Arial" w:cs="Arial"/>
          <w:lang w:val="en-US" w:eastAsia="fr-FR"/>
        </w:rPr>
        <w:t xml:space="preserve"> in some case</w:t>
      </w:r>
      <w:r w:rsidRPr="00CF3417">
        <w:rPr>
          <w:rFonts w:ascii="Arial" w:eastAsia="Times New Roman" w:hAnsi="Arial" w:cs="Arial"/>
          <w:lang w:val="en-US" w:eastAsia="fr-FR"/>
        </w:rPr>
        <w:t xml:space="preserve"> </w:t>
      </w:r>
      <w:r w:rsidR="00BB41FE" w:rsidRPr="00CF3417">
        <w:rPr>
          <w:rFonts w:ascii="Arial" w:eastAsia="Times New Roman" w:hAnsi="Arial" w:cs="Arial"/>
          <w:lang w:val="en-US" w:eastAsia="fr-FR"/>
        </w:rPr>
        <w:t>since</w:t>
      </w:r>
      <w:r w:rsidRPr="00CF3417">
        <w:rPr>
          <w:rFonts w:ascii="Arial" w:eastAsia="Times New Roman" w:hAnsi="Arial" w:cs="Arial"/>
          <w:lang w:val="en-US" w:eastAsia="fr-FR"/>
        </w:rPr>
        <w:t xml:space="preserve"> the satellite and the UE have a very high relative velocity</w:t>
      </w:r>
      <w:r w:rsidR="0099191F" w:rsidRPr="00CF3417">
        <w:rPr>
          <w:rFonts w:ascii="Arial" w:eastAsia="Times New Roman" w:hAnsi="Arial" w:cs="Arial"/>
          <w:lang w:val="en-US" w:eastAsia="fr-FR"/>
        </w:rPr>
        <w:t xml:space="preserve">, </w:t>
      </w:r>
      <w:r w:rsidR="00366A24" w:rsidRPr="00CF3417">
        <w:rPr>
          <w:rFonts w:ascii="Arial" w:eastAsia="Times New Roman" w:hAnsi="Arial" w:cs="Arial"/>
          <w:lang w:val="en-US" w:eastAsia="fr-FR"/>
        </w:rPr>
        <w:t>the measurements are p</w:t>
      </w:r>
      <w:r w:rsidR="0099191F" w:rsidRPr="00CF3417">
        <w:rPr>
          <w:rFonts w:ascii="Arial" w:eastAsia="Times New Roman" w:hAnsi="Arial" w:cs="Arial"/>
          <w:lang w:val="en-US" w:eastAsia="fr-FR"/>
        </w:rPr>
        <w:t xml:space="preserve">erformed by only one satellite and </w:t>
      </w:r>
      <w:r w:rsidR="00BB41FE" w:rsidRPr="00CF3417">
        <w:rPr>
          <w:rFonts w:ascii="Arial" w:eastAsia="Times New Roman" w:hAnsi="Arial" w:cs="Arial"/>
          <w:lang w:val="en-US" w:eastAsia="fr-FR"/>
        </w:rPr>
        <w:t>the measurements may be taken in a short interval depending on the use case.</w:t>
      </w:r>
    </w:p>
    <w:p w14:paraId="1CEBAED8" w14:textId="41613213" w:rsidR="0099191F" w:rsidRDefault="00CF3417" w:rsidP="00321381">
      <w:pPr>
        <w:pStyle w:val="Prop1"/>
      </w:pPr>
      <w:r w:rsidRPr="00CF3417">
        <w:t>Proposal </w:t>
      </w:r>
      <w:r w:rsidR="00926E2E">
        <w:t xml:space="preserve"> </w:t>
      </w:r>
      <w:r w:rsidR="00B0768E">
        <w:t>6</w:t>
      </w:r>
      <w:r w:rsidR="0099191F" w:rsidRPr="00CF3417">
        <w:t xml:space="preserve">: </w:t>
      </w:r>
      <w:r w:rsidR="00D17E86">
        <w:t>The multi-RTT</w:t>
      </w:r>
      <w:r w:rsidR="00D17E86" w:rsidRPr="00CF3417">
        <w:t xml:space="preserve"> </w:t>
      </w:r>
      <w:r w:rsidR="00BB41FE" w:rsidRPr="00CF3417">
        <w:t xml:space="preserve">solution needs to be further investigated. </w:t>
      </w:r>
      <w:r w:rsidR="0099191F" w:rsidRPr="00CF3417">
        <w:t xml:space="preserve">RAN2 should send an LS to RAN1 about the performance of the multi-RTT </w:t>
      </w:r>
      <w:r w:rsidR="00BB41FE" w:rsidRPr="00CF3417">
        <w:t>techniques</w:t>
      </w:r>
      <w:r w:rsidR="0099191F" w:rsidRPr="00CF3417">
        <w:t xml:space="preserve"> in a </w:t>
      </w:r>
      <w:r w:rsidR="00BB41FE" w:rsidRPr="00CF3417">
        <w:t>single</w:t>
      </w:r>
      <w:r w:rsidR="0099191F" w:rsidRPr="00CF3417">
        <w:t xml:space="preserve"> satellite context</w:t>
      </w:r>
      <w:r w:rsidR="00734828" w:rsidRPr="00CF3417">
        <w:t xml:space="preserve"> (precision in the measurements, spacing on the measures,…)</w:t>
      </w:r>
      <w:r w:rsidR="0099191F" w:rsidRPr="00CF3417">
        <w:t>.</w:t>
      </w:r>
    </w:p>
    <w:p w14:paraId="67982012" w14:textId="77777777" w:rsidR="00CD011F" w:rsidRPr="00CF3417" w:rsidRDefault="00CD011F" w:rsidP="00321381">
      <w:pPr>
        <w:pStyle w:val="Prop1"/>
      </w:pPr>
    </w:p>
    <w:p w14:paraId="2BD797E2" w14:textId="3F3E652F" w:rsidR="0099191F" w:rsidRDefault="00CF3417" w:rsidP="00321381">
      <w:pPr>
        <w:pStyle w:val="Prop1"/>
      </w:pPr>
      <w:r w:rsidRPr="00CF3417">
        <w:t>Proposal </w:t>
      </w:r>
      <w:r w:rsidR="00926E2E">
        <w:t xml:space="preserve"> </w:t>
      </w:r>
      <w:r w:rsidR="00B0768E">
        <w:t>7</w:t>
      </w:r>
      <w:r w:rsidR="00BB41FE" w:rsidRPr="00CF3417">
        <w:t xml:space="preserve">: </w:t>
      </w:r>
      <w:r w:rsidR="0099191F" w:rsidRPr="00CF3417">
        <w:t xml:space="preserve">Wait for RAN1 outcomes on the performances </w:t>
      </w:r>
      <w:r w:rsidR="00BB41FE" w:rsidRPr="00CF3417">
        <w:t>in order to investigate further the</w:t>
      </w:r>
      <w:r w:rsidR="00D17E86">
        <w:t xml:space="preserve"> multi-RTT</w:t>
      </w:r>
      <w:r w:rsidR="00BB41FE" w:rsidRPr="00CF3417">
        <w:t xml:space="preserve"> solution at RAN2 level</w:t>
      </w:r>
    </w:p>
    <w:p w14:paraId="466C01F6" w14:textId="77777777" w:rsidR="00CD011F" w:rsidRPr="00CF3417" w:rsidRDefault="00CD011F" w:rsidP="00321381">
      <w:pPr>
        <w:pStyle w:val="Prop1"/>
        <w:rPr>
          <w:color w:val="FF0000"/>
        </w:rPr>
      </w:pPr>
    </w:p>
    <w:p w14:paraId="405D3CA6" w14:textId="32BFC0C9" w:rsidR="00AB06E9" w:rsidRPr="00CF3417" w:rsidRDefault="00AB06E9" w:rsidP="00AB06E9">
      <w:pPr>
        <w:pStyle w:val="Titre2"/>
        <w:rPr>
          <w:rFonts w:ascii="Arial" w:hAnsi="Arial" w:cs="Arial"/>
          <w:lang w:val="en-US"/>
        </w:rPr>
      </w:pPr>
      <w:r w:rsidRPr="00CF3417">
        <w:rPr>
          <w:rFonts w:ascii="Arial" w:hAnsi="Arial" w:cs="Arial"/>
          <w:lang w:val="en-US"/>
        </w:rPr>
        <w:t xml:space="preserve">2.6 </w:t>
      </w:r>
      <w:r w:rsidR="00734828" w:rsidRPr="00CF3417">
        <w:rPr>
          <w:rFonts w:ascii="Arial" w:hAnsi="Arial" w:cs="Arial"/>
          <w:lang w:val="en-US"/>
        </w:rPr>
        <w:t>Modifications</w:t>
      </w:r>
      <w:r w:rsidRPr="00CF3417">
        <w:rPr>
          <w:rFonts w:ascii="Arial" w:hAnsi="Arial" w:cs="Arial"/>
          <w:lang w:val="en-US"/>
        </w:rPr>
        <w:t xml:space="preserve"> to localization techniques</w:t>
      </w:r>
    </w:p>
    <w:p w14:paraId="00405155" w14:textId="79FCD06E" w:rsidR="00AC7BB4" w:rsidRDefault="00734828" w:rsidP="00734828">
      <w:pPr>
        <w:rPr>
          <w:rFonts w:ascii="Arial" w:eastAsia="Times New Roman" w:hAnsi="Arial" w:cs="Arial"/>
          <w:lang w:val="en-US" w:eastAsia="fr-FR"/>
        </w:rPr>
      </w:pPr>
      <w:r w:rsidRPr="00CF3417">
        <w:rPr>
          <w:rFonts w:ascii="Arial" w:hAnsi="Arial" w:cs="Arial"/>
          <w:lang w:val="en-US"/>
        </w:rPr>
        <w:t>For the GEO case with Earth fixed cells, where several measurement</w:t>
      </w:r>
      <w:r w:rsidR="00D17E86">
        <w:rPr>
          <w:rFonts w:ascii="Arial" w:hAnsi="Arial" w:cs="Arial"/>
          <w:lang w:val="en-US"/>
        </w:rPr>
        <w:t>s</w:t>
      </w:r>
      <w:r w:rsidRPr="00CF3417">
        <w:rPr>
          <w:rFonts w:ascii="Arial" w:hAnsi="Arial" w:cs="Arial"/>
          <w:lang w:val="en-US"/>
        </w:rPr>
        <w:t xml:space="preserve"> at different positions are not possible</w:t>
      </w:r>
      <w:r w:rsidR="00AC7BB4" w:rsidRPr="00CF3417">
        <w:rPr>
          <w:rFonts w:ascii="Arial" w:eastAsia="Times New Roman" w:hAnsi="Arial" w:cs="Arial"/>
          <w:lang w:val="en-US" w:eastAsia="fr-FR"/>
        </w:rPr>
        <w:t>, a</w:t>
      </w:r>
      <w:r w:rsidR="00366A24" w:rsidRPr="00CF3417">
        <w:rPr>
          <w:rFonts w:ascii="Arial" w:eastAsia="Times New Roman" w:hAnsi="Arial" w:cs="Arial"/>
          <w:lang w:val="en-US" w:eastAsia="fr-FR"/>
        </w:rPr>
        <w:t xml:space="preserve"> mono-RTT approach can be adopted</w:t>
      </w:r>
      <w:r w:rsidR="00AC7BB4" w:rsidRPr="00CF3417">
        <w:rPr>
          <w:rFonts w:ascii="Arial" w:eastAsia="Times New Roman" w:hAnsi="Arial" w:cs="Arial"/>
          <w:lang w:val="en-US" w:eastAsia="fr-FR"/>
        </w:rPr>
        <w:t xml:space="preserve"> instead</w:t>
      </w:r>
      <w:r w:rsidR="00366A24" w:rsidRPr="00CF3417">
        <w:rPr>
          <w:rFonts w:ascii="Arial" w:eastAsia="Times New Roman" w:hAnsi="Arial" w:cs="Arial"/>
          <w:lang w:val="en-US" w:eastAsia="fr-FR"/>
        </w:rPr>
        <w:t xml:space="preserve">. The principle is the same as in the multi-RTT case, however only one </w:t>
      </w:r>
      <w:r w:rsidR="00AC7BB4" w:rsidRPr="00CF3417">
        <w:rPr>
          <w:rFonts w:ascii="Arial" w:eastAsia="Times New Roman" w:hAnsi="Arial" w:cs="Arial"/>
          <w:lang w:val="en-US" w:eastAsia="fr-FR"/>
        </w:rPr>
        <w:t>measurement is performed. With this approach, the network is not able to compute autonomously the position of the UE, however it will be able to verify, or corroborate the position reported by the UE with the measure performed.</w:t>
      </w:r>
    </w:p>
    <w:p w14:paraId="72D50F75" w14:textId="0BB4334A" w:rsidR="00D17E86" w:rsidRDefault="00DF2741" w:rsidP="00DF2741">
      <w:pPr>
        <w:pStyle w:val="Observation"/>
        <w:numPr>
          <w:ilvl w:val="0"/>
          <w:numId w:val="0"/>
        </w:numPr>
        <w:ind w:left="360" w:hanging="360"/>
      </w:pPr>
      <w:r>
        <w:t xml:space="preserve">Observation </w:t>
      </w:r>
      <w:r>
        <w:t>6</w:t>
      </w:r>
      <w:r>
        <w:t xml:space="preserve">: </w:t>
      </w:r>
      <w:r w:rsidR="00D17E86" w:rsidRPr="004E0ED9">
        <w:t>For the GEO case with Earth fixed cells, where several measurements at different positions are not possible, a mono-RTT approach can be adopted instead. The principle is the same as in the multi-RTT case, however only one measurement is performed</w:t>
      </w:r>
    </w:p>
    <w:p w14:paraId="27642DF1" w14:textId="77777777" w:rsidR="00E16FCE" w:rsidRPr="004E0ED9" w:rsidRDefault="00E16FCE" w:rsidP="00321381">
      <w:pPr>
        <w:pStyle w:val="Observation"/>
        <w:numPr>
          <w:ilvl w:val="0"/>
          <w:numId w:val="0"/>
        </w:numPr>
        <w:ind w:left="360"/>
      </w:pPr>
    </w:p>
    <w:p w14:paraId="160D313D" w14:textId="7CD2EA4D" w:rsidR="00D17E86" w:rsidRDefault="00DF2741" w:rsidP="00DF2741">
      <w:pPr>
        <w:pStyle w:val="Observation"/>
        <w:numPr>
          <w:ilvl w:val="0"/>
          <w:numId w:val="0"/>
        </w:numPr>
        <w:ind w:left="360" w:hanging="360"/>
      </w:pPr>
      <w:r>
        <w:t xml:space="preserve">Observation </w:t>
      </w:r>
      <w:r>
        <w:t>7</w:t>
      </w:r>
      <w:r>
        <w:t xml:space="preserve">: </w:t>
      </w:r>
      <w:r w:rsidR="00D17E86" w:rsidRPr="004E0ED9">
        <w:t>With the mono-RTT approach, the network is not able to compute autonomously the position of the UE, however it will be able to verify, or corroborate the position reported by the UE with the measure performed.</w:t>
      </w:r>
    </w:p>
    <w:p w14:paraId="32FF696B" w14:textId="0F687A8E" w:rsidR="00E16FCE" w:rsidRPr="004E0ED9" w:rsidRDefault="00E16FCE" w:rsidP="00321381">
      <w:pPr>
        <w:pStyle w:val="Observation"/>
        <w:numPr>
          <w:ilvl w:val="0"/>
          <w:numId w:val="0"/>
        </w:numPr>
      </w:pPr>
    </w:p>
    <w:p w14:paraId="25C74795" w14:textId="1A0C885A" w:rsidR="00734828" w:rsidRDefault="00CF3417" w:rsidP="00321381">
      <w:pPr>
        <w:pStyle w:val="Prop1"/>
      </w:pPr>
      <w:r w:rsidRPr="00CF3417">
        <w:t>Proposal </w:t>
      </w:r>
      <w:r w:rsidR="00B0768E">
        <w:t xml:space="preserve"> 8</w:t>
      </w:r>
      <w:r w:rsidR="00734828" w:rsidRPr="00CF3417">
        <w:t>: a mono-RTT approach can be adopted for the GEO satellite case</w:t>
      </w:r>
    </w:p>
    <w:p w14:paraId="4E1DDD49" w14:textId="77777777" w:rsidR="00595D14" w:rsidRPr="00CF3417" w:rsidRDefault="00595D14" w:rsidP="00321381">
      <w:pPr>
        <w:pStyle w:val="Prop1"/>
      </w:pPr>
    </w:p>
    <w:p w14:paraId="156E5E67" w14:textId="77777777" w:rsidR="005921CB" w:rsidRPr="00CF3417" w:rsidRDefault="005921CB" w:rsidP="005921CB">
      <w:pPr>
        <w:keepNext/>
        <w:jc w:val="center"/>
        <w:rPr>
          <w:rFonts w:ascii="Arial" w:hAnsi="Arial" w:cs="Arial"/>
        </w:rPr>
      </w:pPr>
      <w:r w:rsidRPr="00CF3417">
        <w:rPr>
          <w:rFonts w:ascii="Arial" w:hAnsi="Arial" w:cs="Arial"/>
          <w:noProof/>
          <w:lang w:val="fr-FR" w:eastAsia="fr-FR"/>
        </w:rPr>
        <w:drawing>
          <wp:inline distT="0" distB="0" distL="0" distR="0" wp14:anchorId="10882277" wp14:editId="6DFFFB30">
            <wp:extent cx="2367023" cy="1585796"/>
            <wp:effectExtent l="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400138" cy="1607982"/>
                    </a:xfrm>
                    <a:prstGeom prst="rect">
                      <a:avLst/>
                    </a:prstGeom>
                  </pic:spPr>
                </pic:pic>
              </a:graphicData>
            </a:graphic>
          </wp:inline>
        </w:drawing>
      </w:r>
    </w:p>
    <w:p w14:paraId="32ADA33C" w14:textId="7AB00E38" w:rsidR="005921CB" w:rsidRPr="00CF3417" w:rsidRDefault="005921CB" w:rsidP="005921CB">
      <w:pPr>
        <w:pStyle w:val="Lgende"/>
        <w:jc w:val="center"/>
        <w:rPr>
          <w:rFonts w:ascii="Arial" w:eastAsia="Times New Roman" w:hAnsi="Arial" w:cs="Arial"/>
          <w:color w:val="auto"/>
          <w:lang w:val="en-US" w:eastAsia="fr-FR"/>
        </w:rPr>
      </w:pPr>
      <w:r w:rsidRPr="00CF3417">
        <w:rPr>
          <w:rFonts w:ascii="Arial" w:hAnsi="Arial" w:cs="Arial"/>
        </w:rPr>
        <w:t xml:space="preserve">Figure </w:t>
      </w:r>
      <w:r w:rsidRPr="00CF3417">
        <w:rPr>
          <w:rFonts w:ascii="Arial" w:hAnsi="Arial" w:cs="Arial"/>
        </w:rPr>
        <w:fldChar w:fldCharType="begin"/>
      </w:r>
      <w:r w:rsidRPr="00CF3417">
        <w:rPr>
          <w:rFonts w:ascii="Arial" w:hAnsi="Arial" w:cs="Arial"/>
        </w:rPr>
        <w:instrText xml:space="preserve"> SEQ Figure \* ARABIC </w:instrText>
      </w:r>
      <w:r w:rsidRPr="00CF3417">
        <w:rPr>
          <w:rFonts w:ascii="Arial" w:hAnsi="Arial" w:cs="Arial"/>
        </w:rPr>
        <w:fldChar w:fldCharType="separate"/>
      </w:r>
      <w:r w:rsidR="00736006">
        <w:rPr>
          <w:rFonts w:ascii="Arial" w:hAnsi="Arial" w:cs="Arial"/>
          <w:noProof/>
        </w:rPr>
        <w:t>5</w:t>
      </w:r>
      <w:r w:rsidRPr="00CF3417">
        <w:rPr>
          <w:rFonts w:ascii="Arial" w:hAnsi="Arial" w:cs="Arial"/>
        </w:rPr>
        <w:fldChar w:fldCharType="end"/>
      </w:r>
      <w:r w:rsidRPr="00CF3417">
        <w:rPr>
          <w:rFonts w:ascii="Arial" w:hAnsi="Arial" w:cs="Arial"/>
        </w:rPr>
        <w:t xml:space="preserve"> - mono-RTT</w:t>
      </w:r>
      <w:r w:rsidR="00203941" w:rsidRPr="00CF3417">
        <w:rPr>
          <w:rFonts w:ascii="Arial" w:hAnsi="Arial" w:cs="Arial"/>
        </w:rPr>
        <w:t xml:space="preserve"> solution</w:t>
      </w:r>
    </w:p>
    <w:p w14:paraId="099B5CE0" w14:textId="713C6F14" w:rsidR="00366A24" w:rsidRPr="00CF3417" w:rsidRDefault="00203941" w:rsidP="00FB4C8C">
      <w:pPr>
        <w:rPr>
          <w:rFonts w:ascii="Arial" w:eastAsia="Times New Roman" w:hAnsi="Arial" w:cs="Arial"/>
          <w:lang w:val="en-US" w:eastAsia="fr-FR"/>
        </w:rPr>
      </w:pPr>
      <w:r w:rsidRPr="00CF3417">
        <w:rPr>
          <w:rFonts w:ascii="Arial" w:eastAsia="Times New Roman" w:hAnsi="Arial" w:cs="Arial"/>
          <w:lang w:val="en-US" w:eastAsia="fr-FR"/>
        </w:rPr>
        <w:t>If the reported position by the UE is on the circle computed, the pos</w:t>
      </w:r>
      <w:r w:rsidR="00734828" w:rsidRPr="00CF3417">
        <w:rPr>
          <w:rFonts w:ascii="Arial" w:eastAsia="Times New Roman" w:hAnsi="Arial" w:cs="Arial"/>
          <w:lang w:val="en-US" w:eastAsia="fr-FR"/>
        </w:rPr>
        <w:t>ition reported can be confirmed.</w:t>
      </w:r>
    </w:p>
    <w:p w14:paraId="122C6FF3" w14:textId="6D22AABB" w:rsidR="00734828" w:rsidRPr="00CF3417" w:rsidRDefault="00734828" w:rsidP="00734828">
      <w:pPr>
        <w:pStyle w:val="Titre2"/>
        <w:rPr>
          <w:rFonts w:ascii="Arial" w:hAnsi="Arial" w:cs="Arial"/>
          <w:lang w:val="en-US"/>
        </w:rPr>
      </w:pPr>
      <w:r w:rsidRPr="00CF3417">
        <w:rPr>
          <w:rFonts w:ascii="Arial" w:hAnsi="Arial" w:cs="Arial"/>
          <w:lang w:val="en-US"/>
        </w:rPr>
        <w:lastRenderedPageBreak/>
        <w:t>2.7 Other techniques</w:t>
      </w:r>
    </w:p>
    <w:p w14:paraId="4B30F457" w14:textId="720178DB" w:rsidR="00740C3A" w:rsidRDefault="00C751C2" w:rsidP="00321381">
      <w:pPr>
        <w:jc w:val="both"/>
        <w:rPr>
          <w:rFonts w:ascii="Arial" w:eastAsia="Times New Roman" w:hAnsi="Arial"/>
          <w:lang w:val="en-US" w:eastAsia="fr-FR"/>
        </w:rPr>
      </w:pPr>
      <w:r w:rsidRPr="00CF3417">
        <w:rPr>
          <w:rFonts w:ascii="Arial" w:eastAsia="Times New Roman" w:hAnsi="Arial" w:cs="Arial"/>
          <w:lang w:val="en-US" w:eastAsia="fr-FR"/>
        </w:rPr>
        <w:t xml:space="preserve">Besides </w:t>
      </w:r>
      <w:r w:rsidR="00734828" w:rsidRPr="00CF3417">
        <w:rPr>
          <w:rFonts w:ascii="Arial" w:eastAsia="Times New Roman" w:hAnsi="Arial" w:cs="Arial"/>
          <w:lang w:val="en-US" w:eastAsia="fr-FR"/>
        </w:rPr>
        <w:t xml:space="preserve">the techniques mentioned above, </w:t>
      </w:r>
      <w:r w:rsidRPr="00CF3417">
        <w:rPr>
          <w:rFonts w:ascii="Arial" w:eastAsia="Times New Roman" w:hAnsi="Arial" w:cs="Arial"/>
          <w:lang w:val="en-US" w:eastAsia="fr-FR"/>
        </w:rPr>
        <w:t>t</w:t>
      </w:r>
      <w:r w:rsidR="00740C3A" w:rsidRPr="00CF3417">
        <w:rPr>
          <w:rFonts w:ascii="Arial" w:eastAsia="Times New Roman" w:hAnsi="Arial" w:cs="Arial"/>
          <w:lang w:val="en-US" w:eastAsia="fr-FR"/>
        </w:rPr>
        <w:t xml:space="preserve">he Timing Advance (TA) value as applied by the UE </w:t>
      </w:r>
      <w:r w:rsidR="00FC76C6" w:rsidRPr="00CF3417">
        <w:rPr>
          <w:rFonts w:ascii="Arial" w:eastAsia="Times New Roman" w:hAnsi="Arial" w:cs="Arial"/>
          <w:lang w:val="en-US" w:eastAsia="fr-FR"/>
        </w:rPr>
        <w:t xml:space="preserve">(on the service link) </w:t>
      </w:r>
      <w:r w:rsidR="00740C3A" w:rsidRPr="00CF3417">
        <w:rPr>
          <w:rFonts w:ascii="Arial" w:eastAsia="Times New Roman" w:hAnsi="Arial" w:cs="Arial"/>
          <w:lang w:val="en-US" w:eastAsia="fr-FR"/>
        </w:rPr>
        <w:t xml:space="preserve">in order to align the UL/DL </w:t>
      </w:r>
      <w:proofErr w:type="spellStart"/>
      <w:r w:rsidR="00740C3A" w:rsidRPr="00CF3417">
        <w:rPr>
          <w:rFonts w:ascii="Arial" w:eastAsia="Times New Roman" w:hAnsi="Arial" w:cs="Arial"/>
          <w:lang w:val="en-US" w:eastAsia="fr-FR"/>
        </w:rPr>
        <w:t>subframe</w:t>
      </w:r>
      <w:proofErr w:type="spellEnd"/>
      <w:r w:rsidR="00740C3A" w:rsidRPr="00CF3417">
        <w:rPr>
          <w:rFonts w:ascii="Arial" w:eastAsia="Times New Roman" w:hAnsi="Arial" w:cs="Arial"/>
          <w:lang w:val="en-US" w:eastAsia="fr-FR"/>
        </w:rPr>
        <w:t xml:space="preserve"> at the </w:t>
      </w:r>
      <w:proofErr w:type="spellStart"/>
      <w:r w:rsidR="00740C3A" w:rsidRPr="00CF3417">
        <w:rPr>
          <w:rFonts w:ascii="Arial" w:eastAsia="Times New Roman" w:hAnsi="Arial" w:cs="Arial"/>
          <w:lang w:val="en-US" w:eastAsia="fr-FR"/>
        </w:rPr>
        <w:t>gNB</w:t>
      </w:r>
      <w:proofErr w:type="spellEnd"/>
      <w:r w:rsidR="00740C3A" w:rsidRPr="00CF3417">
        <w:rPr>
          <w:rFonts w:ascii="Arial" w:eastAsia="Times New Roman" w:hAnsi="Arial" w:cs="Arial"/>
          <w:lang w:val="en-US" w:eastAsia="fr-FR"/>
        </w:rPr>
        <w:t xml:space="preserve"> air interface can be reported through a RRC message along with the frame/</w:t>
      </w:r>
      <w:proofErr w:type="spellStart"/>
      <w:r w:rsidR="00740C3A" w:rsidRPr="00CF3417">
        <w:rPr>
          <w:rFonts w:ascii="Arial" w:eastAsia="Times New Roman" w:hAnsi="Arial" w:cs="Arial"/>
          <w:lang w:val="en-US" w:eastAsia="fr-FR"/>
        </w:rPr>
        <w:t>subframe</w:t>
      </w:r>
      <w:proofErr w:type="spellEnd"/>
      <w:r w:rsidR="00740C3A" w:rsidRPr="00CF3417">
        <w:rPr>
          <w:rFonts w:ascii="Arial" w:eastAsia="Times New Roman" w:hAnsi="Arial" w:cs="Arial"/>
          <w:lang w:val="en-US" w:eastAsia="fr-FR"/>
        </w:rPr>
        <w:t xml:space="preserve"> number associated to this value</w:t>
      </w:r>
      <w:r w:rsidR="00740C3A">
        <w:rPr>
          <w:rFonts w:ascii="Arial" w:eastAsia="Times New Roman" w:hAnsi="Arial"/>
          <w:lang w:val="en-US" w:eastAsia="fr-FR"/>
        </w:rPr>
        <w:t xml:space="preserve">. </w:t>
      </w:r>
    </w:p>
    <w:p w14:paraId="3D866318" w14:textId="77C40738" w:rsidR="00734828" w:rsidRDefault="00CF3417" w:rsidP="00321381">
      <w:pPr>
        <w:pStyle w:val="Prop1"/>
      </w:pPr>
      <w:r w:rsidRPr="00CF3417">
        <w:t>Proposal </w:t>
      </w:r>
      <w:r w:rsidR="00B0768E">
        <w:t xml:space="preserve"> 9</w:t>
      </w:r>
      <w:r w:rsidR="00734828" w:rsidRPr="00CF3417">
        <w:t xml:space="preserve">: Timing Advance (TA) value as applied by the UE (on the service link) in order to align the UL/DL </w:t>
      </w:r>
      <w:proofErr w:type="spellStart"/>
      <w:r w:rsidR="00734828" w:rsidRPr="00CF3417">
        <w:t>subframe</w:t>
      </w:r>
      <w:proofErr w:type="spellEnd"/>
      <w:r w:rsidR="00734828" w:rsidRPr="00CF3417">
        <w:t xml:space="preserve"> at the </w:t>
      </w:r>
      <w:proofErr w:type="spellStart"/>
      <w:r w:rsidR="00734828" w:rsidRPr="00CF3417">
        <w:t>gNB</w:t>
      </w:r>
      <w:proofErr w:type="spellEnd"/>
      <w:r w:rsidR="00734828" w:rsidRPr="00CF3417">
        <w:t xml:space="preserve"> air interface can be reported through a RRC message along with the frame/</w:t>
      </w:r>
      <w:proofErr w:type="spellStart"/>
      <w:r w:rsidR="00734828" w:rsidRPr="00CF3417">
        <w:t>subframe</w:t>
      </w:r>
      <w:proofErr w:type="spellEnd"/>
      <w:r w:rsidR="00734828" w:rsidRPr="00CF3417">
        <w:t xml:space="preserve"> number associated to </w:t>
      </w:r>
      <w:r w:rsidR="00BF0B43">
        <w:t>TA</w:t>
      </w:r>
      <w:r w:rsidR="00BF0B43" w:rsidRPr="00CF3417">
        <w:t xml:space="preserve"> </w:t>
      </w:r>
      <w:r w:rsidR="00734828" w:rsidRPr="00CF3417">
        <w:t>value.</w:t>
      </w:r>
    </w:p>
    <w:p w14:paraId="28ECEB62" w14:textId="77777777" w:rsidR="00E16FCE" w:rsidRPr="00CF3417" w:rsidRDefault="00E16FCE" w:rsidP="00321381">
      <w:pPr>
        <w:pStyle w:val="Prop1"/>
      </w:pPr>
    </w:p>
    <w:p w14:paraId="301A8845" w14:textId="6F339758" w:rsidR="00740C3A" w:rsidRPr="00CF3417" w:rsidRDefault="00740C3A" w:rsidP="00321381">
      <w:pPr>
        <w:jc w:val="both"/>
        <w:rPr>
          <w:rFonts w:ascii="Arial" w:eastAsia="Times New Roman" w:hAnsi="Arial" w:cs="Arial"/>
          <w:lang w:val="en-US" w:eastAsia="fr-FR"/>
        </w:rPr>
      </w:pPr>
      <w:r w:rsidRPr="00CF3417">
        <w:rPr>
          <w:rFonts w:ascii="Arial" w:eastAsia="Times New Roman" w:hAnsi="Arial" w:cs="Arial"/>
          <w:lang w:val="en-US" w:eastAsia="fr-FR"/>
        </w:rPr>
        <w:t xml:space="preserve">With this timing advance value and given that the position of the satellite is always known to the network, the network can compute the circle on the ground (the center is the projection of the satellite position to the ground), composed by all the points at the same distance from the satellite. </w:t>
      </w:r>
    </w:p>
    <w:p w14:paraId="04EA90AB" w14:textId="7E01109F" w:rsidR="00740C3A" w:rsidRPr="00CF3417" w:rsidRDefault="00740C3A">
      <w:pPr>
        <w:pStyle w:val="Text"/>
        <w:rPr>
          <w:rFonts w:cs="Arial"/>
          <w:lang w:val="en-US"/>
        </w:rPr>
      </w:pPr>
      <w:r w:rsidRPr="00CF3417">
        <w:rPr>
          <w:rFonts w:cs="Arial"/>
          <w:lang w:val="en-US"/>
        </w:rPr>
        <w:t xml:space="preserve">The operation is then repeated several times (different moments, different positions in the sky). the intersection between circles (circles of different diameters depending on the distance increase or decrease and with a different center) related to different satellite positions would indicate the coordinates of the UE. </w:t>
      </w:r>
    </w:p>
    <w:p w14:paraId="15C97512" w14:textId="3400B594" w:rsidR="00734828" w:rsidRDefault="00CF3417" w:rsidP="00595D14">
      <w:pPr>
        <w:pStyle w:val="Prop1"/>
      </w:pPr>
      <w:r w:rsidRPr="00CF3417">
        <w:t>Proposal </w:t>
      </w:r>
      <w:r w:rsidR="00926E2E">
        <w:t xml:space="preserve"> 1</w:t>
      </w:r>
      <w:r w:rsidR="00B0768E">
        <w:t>0</w:t>
      </w:r>
      <w:r w:rsidR="00734828" w:rsidRPr="00CF3417">
        <w:t xml:space="preserve">: </w:t>
      </w:r>
      <w:r w:rsidR="00595D14">
        <w:t xml:space="preserve">The precision of the </w:t>
      </w:r>
      <w:r w:rsidR="00BF0B43" w:rsidRPr="00CF3417">
        <w:t xml:space="preserve">Timing Advance (TA) </w:t>
      </w:r>
      <w:r w:rsidR="00595D14">
        <w:t xml:space="preserve">reported </w:t>
      </w:r>
      <w:r w:rsidR="00BF0B43" w:rsidRPr="00CF3417">
        <w:t xml:space="preserve">value </w:t>
      </w:r>
      <w:r w:rsidR="00E72850">
        <w:t xml:space="preserve">(as applied by the UE </w:t>
      </w:r>
      <w:r w:rsidR="00BF0B43" w:rsidRPr="00CF3417">
        <w:t xml:space="preserve">on the service link) </w:t>
      </w:r>
      <w:r w:rsidR="00734828" w:rsidRPr="00CF3417">
        <w:t xml:space="preserve">needs to be further investigated. RAN2 should send an LS to RAN1 about the performance </w:t>
      </w:r>
      <w:r w:rsidR="00595D14">
        <w:t xml:space="preserve">of </w:t>
      </w:r>
      <w:r w:rsidR="00321381">
        <w:t xml:space="preserve">the </w:t>
      </w:r>
      <w:r w:rsidR="00734828" w:rsidRPr="00CF3417">
        <w:t>technique in a single satellite context.</w:t>
      </w:r>
    </w:p>
    <w:p w14:paraId="1A42C59C" w14:textId="77777777" w:rsidR="00B0768E" w:rsidRPr="00CF3417" w:rsidRDefault="00B0768E" w:rsidP="00595D14">
      <w:pPr>
        <w:pStyle w:val="Prop1"/>
      </w:pPr>
    </w:p>
    <w:p w14:paraId="4B851EC0" w14:textId="487E654A" w:rsidR="002638A2" w:rsidRPr="00CF3417" w:rsidRDefault="00CF3417" w:rsidP="00595D14">
      <w:pPr>
        <w:pStyle w:val="Prop1"/>
        <w:rPr>
          <w:color w:val="FF0000"/>
        </w:rPr>
      </w:pPr>
      <w:r w:rsidRPr="00CF3417">
        <w:t>Proposal </w:t>
      </w:r>
      <w:r w:rsidR="00926E2E">
        <w:t xml:space="preserve"> 1</w:t>
      </w:r>
      <w:r w:rsidR="00B0768E">
        <w:t>1</w:t>
      </w:r>
      <w:r w:rsidR="00734828" w:rsidRPr="00CF3417">
        <w:t xml:space="preserve">: Wait for RAN1 outcomes on the performances in order to investigate further the </w:t>
      </w:r>
      <w:r w:rsidR="00595D14">
        <w:t xml:space="preserve">positioning method based on the </w:t>
      </w:r>
      <w:r w:rsidR="00E72850" w:rsidRPr="00CF3417">
        <w:t xml:space="preserve">Timing Advance (TA) value </w:t>
      </w:r>
      <w:r w:rsidR="00E72850">
        <w:t xml:space="preserve">reporting (as applied by the UE </w:t>
      </w:r>
      <w:r w:rsidR="00E72850" w:rsidRPr="00CF3417">
        <w:t>on the service link)</w:t>
      </w:r>
      <w:r w:rsidR="00E72850">
        <w:t xml:space="preserve"> </w:t>
      </w:r>
      <w:r w:rsidR="00734828" w:rsidRPr="00CF3417">
        <w:t>at RAN2 level</w:t>
      </w:r>
      <w:bookmarkStart w:id="3" w:name="_Hlk101267667"/>
    </w:p>
    <w:bookmarkEnd w:id="3"/>
    <w:p w14:paraId="7D7DD3DD" w14:textId="724E817C" w:rsidR="001C493D" w:rsidRDefault="009F6669" w:rsidP="008144D9">
      <w:pPr>
        <w:pStyle w:val="Titre1"/>
        <w:numPr>
          <w:ilvl w:val="0"/>
          <w:numId w:val="1"/>
        </w:numPr>
      </w:pPr>
      <w:r>
        <w:t>Conclusion</w:t>
      </w:r>
    </w:p>
    <w:p w14:paraId="48CA5F98" w14:textId="7B777A1C" w:rsidR="00E16FCE" w:rsidRPr="00321381" w:rsidRDefault="00E16FCE" w:rsidP="00321381">
      <w:r>
        <w:t>In this contribution we made the following observations and proposals:</w:t>
      </w:r>
    </w:p>
    <w:p w14:paraId="28C31FCD" w14:textId="77777777" w:rsidR="00DF2741" w:rsidRPr="009A442D" w:rsidRDefault="00DF2741" w:rsidP="00DF2741">
      <w:pPr>
        <w:pStyle w:val="Observation"/>
        <w:numPr>
          <w:ilvl w:val="0"/>
          <w:numId w:val="0"/>
        </w:numPr>
        <w:ind w:left="360" w:hanging="360"/>
      </w:pPr>
      <w:r>
        <w:t>Observation 1: R</w:t>
      </w:r>
      <w:r w:rsidRPr="00146669">
        <w:t>egulatory requirements can be addressed by determining the location of the U</w:t>
      </w:r>
      <w:r>
        <w:t>E</w:t>
      </w:r>
      <w:r w:rsidRPr="009A442D">
        <w:t>.</w:t>
      </w:r>
    </w:p>
    <w:p w14:paraId="216D12B6" w14:textId="77777777" w:rsidR="00DF2741" w:rsidRPr="009A442D" w:rsidRDefault="00DF2741" w:rsidP="00DF2741">
      <w:pPr>
        <w:pStyle w:val="Observation"/>
        <w:numPr>
          <w:ilvl w:val="0"/>
          <w:numId w:val="0"/>
        </w:numPr>
        <w:ind w:left="360" w:hanging="360"/>
      </w:pPr>
      <w:r>
        <w:t xml:space="preserve">Observation 2: </w:t>
      </w:r>
      <w:r w:rsidRPr="00146669">
        <w:t xml:space="preserve">The UE reported location information cannot be considered trusted by </w:t>
      </w:r>
      <w:r>
        <w:t xml:space="preserve">the </w:t>
      </w:r>
      <w:r w:rsidRPr="00146669">
        <w:t>network</w:t>
      </w:r>
      <w:r w:rsidRPr="009A442D">
        <w:t>.</w:t>
      </w:r>
    </w:p>
    <w:p w14:paraId="64960D16" w14:textId="77777777" w:rsidR="00DF2741" w:rsidRDefault="00DF2741" w:rsidP="00DF2741">
      <w:pPr>
        <w:pStyle w:val="Observation"/>
        <w:numPr>
          <w:ilvl w:val="0"/>
          <w:numId w:val="0"/>
        </w:numPr>
        <w:ind w:left="360" w:hanging="360"/>
      </w:pPr>
      <w:r>
        <w:t xml:space="preserve">Observation 3: </w:t>
      </w:r>
      <w:r w:rsidRPr="00146669">
        <w:t>A 5G system with satellite access shall be able to determine a UE's location in order to provide service (e.g. route traffic, public warning system, lawful interception, emergency services,…)</w:t>
      </w:r>
    </w:p>
    <w:p w14:paraId="3A4EA0A5" w14:textId="4F6C23F0" w:rsidR="00DC2ACD" w:rsidRDefault="00DC2ACD" w:rsidP="00CF3417">
      <w:pPr>
        <w:pStyle w:val="Text"/>
        <w:rPr>
          <w:b/>
          <w:lang w:val="en-US"/>
        </w:rPr>
      </w:pPr>
    </w:p>
    <w:p w14:paraId="0CD5A075" w14:textId="77777777" w:rsidR="00DF2741" w:rsidRPr="007D14AB" w:rsidRDefault="00DF2741" w:rsidP="00DF2741">
      <w:pPr>
        <w:pStyle w:val="Prop1"/>
        <w:jc w:val="both"/>
      </w:pPr>
      <w:r w:rsidRPr="007D14AB">
        <w:t>Pro</w:t>
      </w:r>
      <w:r>
        <w:t>posal 1</w:t>
      </w:r>
      <w:r w:rsidRPr="007D14AB">
        <w:t>:</w:t>
      </w:r>
      <w:r w:rsidRPr="00C67849">
        <w:t xml:space="preserve"> </w:t>
      </w:r>
      <w:r w:rsidRPr="00CF3417">
        <w:t xml:space="preserve">UE assisted and NG-RAN node assisted methods should only be </w:t>
      </w:r>
      <w:r>
        <w:t>considered as part of Network verified UE location study in RAN2</w:t>
      </w:r>
    </w:p>
    <w:p w14:paraId="02AB9DE9" w14:textId="7A794D71" w:rsidR="00DF2741" w:rsidRDefault="00DF2741" w:rsidP="00CF3417">
      <w:pPr>
        <w:pStyle w:val="Text"/>
        <w:rPr>
          <w:b/>
          <w:lang w:val="en-US"/>
        </w:rPr>
      </w:pPr>
    </w:p>
    <w:p w14:paraId="4F1E5348" w14:textId="77777777" w:rsidR="00DF2741" w:rsidRPr="00E47BDF" w:rsidRDefault="00DF2741" w:rsidP="00DF2741">
      <w:pPr>
        <w:pStyle w:val="Prop1"/>
        <w:jc w:val="both"/>
      </w:pPr>
      <w:r>
        <w:t>Proposal  2</w:t>
      </w:r>
      <w:r w:rsidRPr="00E47BDF">
        <w:t>: The methods listed in [3GPP TS 38.305] that can be candidate for network verified UE location based on 5G NR signals, based on network computations and potentially assisted by UE measurements are as follows: Multi-RTT, NT E-CID, UL-TDOA and UL-</w:t>
      </w:r>
      <w:proofErr w:type="spellStart"/>
      <w:r w:rsidRPr="00E47BDF">
        <w:t>AoA</w:t>
      </w:r>
      <w:proofErr w:type="spellEnd"/>
      <w:r w:rsidRPr="00E47BDF">
        <w:t>.</w:t>
      </w:r>
    </w:p>
    <w:p w14:paraId="1A9CEDF1" w14:textId="596DD46F" w:rsidR="00DF2741" w:rsidRDefault="00DF2741" w:rsidP="00CF3417">
      <w:pPr>
        <w:pStyle w:val="Text"/>
        <w:rPr>
          <w:b/>
          <w:lang w:val="en-US"/>
        </w:rPr>
      </w:pPr>
    </w:p>
    <w:tbl>
      <w:tblPr>
        <w:tblStyle w:val="Grilledutableau"/>
        <w:tblW w:w="0" w:type="auto"/>
        <w:tblLook w:val="04A0" w:firstRow="1" w:lastRow="0" w:firstColumn="1" w:lastColumn="0" w:noHBand="0" w:noVBand="1"/>
      </w:tblPr>
      <w:tblGrid>
        <w:gridCol w:w="2999"/>
        <w:gridCol w:w="3008"/>
        <w:gridCol w:w="3009"/>
      </w:tblGrid>
      <w:tr w:rsidR="00DF2741" w:rsidRPr="00E47BDF" w14:paraId="291D6358" w14:textId="77777777" w:rsidTr="006144EC">
        <w:tc>
          <w:tcPr>
            <w:tcW w:w="3209" w:type="dxa"/>
          </w:tcPr>
          <w:p w14:paraId="49C14F56" w14:textId="77777777" w:rsidR="00DF2741" w:rsidRPr="00E47BDF" w:rsidRDefault="00DF2741" w:rsidP="006144EC">
            <w:pPr>
              <w:pStyle w:val="Text"/>
              <w:jc w:val="center"/>
              <w:rPr>
                <w:b/>
                <w:lang w:val="en-US"/>
              </w:rPr>
            </w:pPr>
            <w:r w:rsidRPr="00E47BDF">
              <w:rPr>
                <w:b/>
                <w:lang w:val="en-US"/>
              </w:rPr>
              <w:t>Method</w:t>
            </w:r>
          </w:p>
        </w:tc>
        <w:tc>
          <w:tcPr>
            <w:tcW w:w="3209" w:type="dxa"/>
          </w:tcPr>
          <w:p w14:paraId="180D65D2" w14:textId="77777777" w:rsidR="00DF2741" w:rsidRPr="00E47BDF" w:rsidRDefault="00DF2741" w:rsidP="006144EC">
            <w:pPr>
              <w:pStyle w:val="Text"/>
              <w:jc w:val="center"/>
              <w:rPr>
                <w:b/>
                <w:lang w:val="en-US"/>
              </w:rPr>
            </w:pPr>
            <w:r w:rsidRPr="00E47BDF">
              <w:rPr>
                <w:b/>
                <w:lang w:val="en-US"/>
              </w:rPr>
              <w:t>UE assisted</w:t>
            </w:r>
          </w:p>
        </w:tc>
        <w:tc>
          <w:tcPr>
            <w:tcW w:w="3210" w:type="dxa"/>
          </w:tcPr>
          <w:p w14:paraId="5507D904" w14:textId="77777777" w:rsidR="00DF2741" w:rsidRPr="00E47BDF" w:rsidRDefault="00DF2741" w:rsidP="006144EC">
            <w:pPr>
              <w:pStyle w:val="Text"/>
              <w:jc w:val="center"/>
              <w:rPr>
                <w:b/>
                <w:lang w:val="en-US"/>
              </w:rPr>
            </w:pPr>
            <w:r w:rsidRPr="00E47BDF">
              <w:rPr>
                <w:b/>
                <w:lang w:val="en-US"/>
              </w:rPr>
              <w:t>NG-RAN node assisted</w:t>
            </w:r>
          </w:p>
        </w:tc>
      </w:tr>
      <w:tr w:rsidR="00DF2741" w:rsidRPr="00E47BDF" w14:paraId="09023524" w14:textId="77777777" w:rsidTr="006144EC">
        <w:tc>
          <w:tcPr>
            <w:tcW w:w="3209" w:type="dxa"/>
          </w:tcPr>
          <w:p w14:paraId="6778E83B" w14:textId="77777777" w:rsidR="00DF2741" w:rsidRPr="00E47BDF" w:rsidRDefault="00DF2741" w:rsidP="006144EC">
            <w:pPr>
              <w:pStyle w:val="Text"/>
              <w:jc w:val="center"/>
              <w:rPr>
                <w:b/>
                <w:lang w:val="en-US"/>
              </w:rPr>
            </w:pPr>
            <w:r w:rsidRPr="00E47BDF">
              <w:rPr>
                <w:b/>
                <w:lang w:val="en-US"/>
              </w:rPr>
              <w:t>Multi-RTT</w:t>
            </w:r>
          </w:p>
        </w:tc>
        <w:tc>
          <w:tcPr>
            <w:tcW w:w="3209" w:type="dxa"/>
            <w:vAlign w:val="center"/>
          </w:tcPr>
          <w:p w14:paraId="2472014B" w14:textId="77777777" w:rsidR="00DF2741" w:rsidRPr="00E47BDF" w:rsidRDefault="00DF2741" w:rsidP="006144EC">
            <w:pPr>
              <w:jc w:val="center"/>
              <w:rPr>
                <w:rFonts w:ascii="Arial" w:eastAsia="Times New Roman" w:hAnsi="Arial"/>
                <w:b/>
                <w:lang w:val="en-US" w:eastAsia="fr-FR"/>
              </w:rPr>
            </w:pPr>
            <w:r w:rsidRPr="00E47BDF">
              <w:rPr>
                <w:rFonts w:ascii="Arial" w:eastAsia="Times New Roman" w:hAnsi="Arial"/>
                <w:b/>
                <w:lang w:val="en-US" w:eastAsia="fr-FR"/>
              </w:rPr>
              <w:t>Yes</w:t>
            </w:r>
          </w:p>
        </w:tc>
        <w:tc>
          <w:tcPr>
            <w:tcW w:w="3210" w:type="dxa"/>
            <w:vAlign w:val="center"/>
          </w:tcPr>
          <w:p w14:paraId="44A85644" w14:textId="77777777" w:rsidR="00DF2741" w:rsidRPr="00E47BDF" w:rsidRDefault="00DF2741" w:rsidP="006144EC">
            <w:pPr>
              <w:jc w:val="center"/>
              <w:rPr>
                <w:rFonts w:ascii="Arial" w:eastAsia="Times New Roman" w:hAnsi="Arial"/>
                <w:b/>
                <w:lang w:val="en-US" w:eastAsia="fr-FR"/>
              </w:rPr>
            </w:pPr>
            <w:r w:rsidRPr="00E47BDF">
              <w:rPr>
                <w:rFonts w:ascii="Arial" w:eastAsia="Times New Roman" w:hAnsi="Arial"/>
                <w:b/>
                <w:lang w:val="en-US" w:eastAsia="fr-FR"/>
              </w:rPr>
              <w:t>Yes</w:t>
            </w:r>
          </w:p>
        </w:tc>
      </w:tr>
      <w:tr w:rsidR="00DF2741" w:rsidRPr="00E47BDF" w14:paraId="1087909D" w14:textId="77777777" w:rsidTr="006144EC">
        <w:tc>
          <w:tcPr>
            <w:tcW w:w="3209" w:type="dxa"/>
          </w:tcPr>
          <w:p w14:paraId="34BD4FAA" w14:textId="77777777" w:rsidR="00DF2741" w:rsidRPr="00E47BDF" w:rsidRDefault="00DF2741" w:rsidP="006144EC">
            <w:pPr>
              <w:pStyle w:val="Text"/>
              <w:jc w:val="center"/>
              <w:rPr>
                <w:b/>
                <w:lang w:val="en-US"/>
              </w:rPr>
            </w:pPr>
            <w:r w:rsidRPr="00E47BDF">
              <w:rPr>
                <w:b/>
                <w:lang w:val="en-US"/>
              </w:rPr>
              <w:t>NR E-CID</w:t>
            </w:r>
          </w:p>
        </w:tc>
        <w:tc>
          <w:tcPr>
            <w:tcW w:w="3209" w:type="dxa"/>
            <w:vAlign w:val="center"/>
          </w:tcPr>
          <w:p w14:paraId="5DA5FF54" w14:textId="77777777" w:rsidR="00DF2741" w:rsidRPr="00E47BDF" w:rsidRDefault="00DF2741" w:rsidP="006144EC">
            <w:pPr>
              <w:jc w:val="center"/>
              <w:rPr>
                <w:rFonts w:ascii="Arial" w:eastAsia="Times New Roman" w:hAnsi="Arial"/>
                <w:b/>
                <w:lang w:val="en-US" w:eastAsia="fr-FR"/>
              </w:rPr>
            </w:pPr>
            <w:r w:rsidRPr="00E47BDF">
              <w:rPr>
                <w:rFonts w:ascii="Arial" w:eastAsia="Times New Roman" w:hAnsi="Arial"/>
                <w:b/>
                <w:lang w:val="en-US" w:eastAsia="fr-FR"/>
              </w:rPr>
              <w:t>Yes</w:t>
            </w:r>
          </w:p>
        </w:tc>
        <w:tc>
          <w:tcPr>
            <w:tcW w:w="3210" w:type="dxa"/>
            <w:vAlign w:val="center"/>
          </w:tcPr>
          <w:p w14:paraId="444119CC" w14:textId="77777777" w:rsidR="00DF2741" w:rsidRPr="00E47BDF" w:rsidRDefault="00DF2741" w:rsidP="006144EC">
            <w:pPr>
              <w:jc w:val="center"/>
              <w:rPr>
                <w:rFonts w:ascii="Arial" w:eastAsia="Times New Roman" w:hAnsi="Arial"/>
                <w:b/>
                <w:lang w:val="en-US" w:eastAsia="fr-FR"/>
              </w:rPr>
            </w:pPr>
            <w:r w:rsidRPr="00E47BDF">
              <w:rPr>
                <w:rFonts w:ascii="Arial" w:eastAsia="Times New Roman" w:hAnsi="Arial"/>
                <w:b/>
                <w:lang w:val="en-US" w:eastAsia="fr-FR"/>
              </w:rPr>
              <w:t>Yes</w:t>
            </w:r>
          </w:p>
        </w:tc>
      </w:tr>
      <w:tr w:rsidR="00DF2741" w:rsidRPr="00E47BDF" w14:paraId="6D062E34" w14:textId="77777777" w:rsidTr="006144EC">
        <w:tc>
          <w:tcPr>
            <w:tcW w:w="3209" w:type="dxa"/>
          </w:tcPr>
          <w:p w14:paraId="3BC380EC" w14:textId="77777777" w:rsidR="00DF2741" w:rsidRPr="00E47BDF" w:rsidRDefault="00DF2741" w:rsidP="006144EC">
            <w:pPr>
              <w:pStyle w:val="Text"/>
              <w:jc w:val="center"/>
              <w:rPr>
                <w:b/>
                <w:lang w:val="en-US"/>
              </w:rPr>
            </w:pPr>
            <w:r w:rsidRPr="00E47BDF">
              <w:rPr>
                <w:b/>
                <w:lang w:val="en-US"/>
              </w:rPr>
              <w:t>UL-TDOA</w:t>
            </w:r>
          </w:p>
        </w:tc>
        <w:tc>
          <w:tcPr>
            <w:tcW w:w="3209" w:type="dxa"/>
            <w:vAlign w:val="center"/>
          </w:tcPr>
          <w:p w14:paraId="5635A5D0" w14:textId="77777777" w:rsidR="00DF2741" w:rsidRPr="00E47BDF" w:rsidRDefault="00DF2741" w:rsidP="006144EC">
            <w:pPr>
              <w:jc w:val="center"/>
              <w:rPr>
                <w:rFonts w:ascii="Arial" w:eastAsia="Times New Roman" w:hAnsi="Arial"/>
                <w:b/>
                <w:lang w:val="en-US" w:eastAsia="fr-FR"/>
              </w:rPr>
            </w:pPr>
            <w:r w:rsidRPr="00E47BDF">
              <w:rPr>
                <w:rFonts w:ascii="Arial" w:eastAsia="Times New Roman" w:hAnsi="Arial"/>
                <w:b/>
                <w:lang w:val="en-US" w:eastAsia="fr-FR"/>
              </w:rPr>
              <w:t>No</w:t>
            </w:r>
          </w:p>
        </w:tc>
        <w:tc>
          <w:tcPr>
            <w:tcW w:w="3210" w:type="dxa"/>
            <w:vAlign w:val="center"/>
          </w:tcPr>
          <w:p w14:paraId="632712B9" w14:textId="77777777" w:rsidR="00DF2741" w:rsidRPr="00E47BDF" w:rsidRDefault="00DF2741" w:rsidP="006144EC">
            <w:pPr>
              <w:jc w:val="center"/>
              <w:rPr>
                <w:rFonts w:ascii="Arial" w:eastAsia="Times New Roman" w:hAnsi="Arial"/>
                <w:b/>
                <w:lang w:val="en-US" w:eastAsia="fr-FR"/>
              </w:rPr>
            </w:pPr>
            <w:r w:rsidRPr="00E47BDF">
              <w:rPr>
                <w:rFonts w:ascii="Arial" w:eastAsia="Times New Roman" w:hAnsi="Arial"/>
                <w:b/>
                <w:lang w:val="en-US" w:eastAsia="fr-FR"/>
              </w:rPr>
              <w:t>Yes</w:t>
            </w:r>
          </w:p>
        </w:tc>
      </w:tr>
      <w:tr w:rsidR="00DF2741" w:rsidRPr="00E47BDF" w14:paraId="3BA8EAE3" w14:textId="77777777" w:rsidTr="006144EC">
        <w:tc>
          <w:tcPr>
            <w:tcW w:w="3209" w:type="dxa"/>
          </w:tcPr>
          <w:p w14:paraId="2127696B" w14:textId="77777777" w:rsidR="00DF2741" w:rsidRPr="00E47BDF" w:rsidRDefault="00DF2741" w:rsidP="006144EC">
            <w:pPr>
              <w:pStyle w:val="Text"/>
              <w:jc w:val="center"/>
              <w:rPr>
                <w:b/>
                <w:lang w:val="en-US"/>
              </w:rPr>
            </w:pPr>
            <w:r w:rsidRPr="00E47BDF">
              <w:rPr>
                <w:b/>
                <w:lang w:val="en-US"/>
              </w:rPr>
              <w:t>UL-</w:t>
            </w:r>
            <w:proofErr w:type="spellStart"/>
            <w:r w:rsidRPr="00E47BDF">
              <w:rPr>
                <w:b/>
                <w:lang w:val="en-US"/>
              </w:rPr>
              <w:t>AoA</w:t>
            </w:r>
            <w:proofErr w:type="spellEnd"/>
          </w:p>
        </w:tc>
        <w:tc>
          <w:tcPr>
            <w:tcW w:w="3209" w:type="dxa"/>
            <w:vAlign w:val="center"/>
          </w:tcPr>
          <w:p w14:paraId="0003F056" w14:textId="77777777" w:rsidR="00DF2741" w:rsidRPr="00E47BDF" w:rsidRDefault="00DF2741" w:rsidP="006144EC">
            <w:pPr>
              <w:jc w:val="center"/>
              <w:rPr>
                <w:rFonts w:ascii="Arial" w:eastAsia="Times New Roman" w:hAnsi="Arial"/>
                <w:b/>
                <w:lang w:val="en-US" w:eastAsia="fr-FR"/>
              </w:rPr>
            </w:pPr>
            <w:r w:rsidRPr="00E47BDF">
              <w:rPr>
                <w:rFonts w:ascii="Arial" w:eastAsia="Times New Roman" w:hAnsi="Arial"/>
                <w:b/>
                <w:lang w:val="en-US" w:eastAsia="fr-FR"/>
              </w:rPr>
              <w:t>No</w:t>
            </w:r>
          </w:p>
        </w:tc>
        <w:tc>
          <w:tcPr>
            <w:tcW w:w="3210" w:type="dxa"/>
            <w:vAlign w:val="center"/>
          </w:tcPr>
          <w:p w14:paraId="3227CB24" w14:textId="77777777" w:rsidR="00DF2741" w:rsidRPr="00E47BDF" w:rsidRDefault="00DF2741" w:rsidP="006144EC">
            <w:pPr>
              <w:jc w:val="center"/>
              <w:rPr>
                <w:rFonts w:ascii="Arial" w:eastAsia="Times New Roman" w:hAnsi="Arial"/>
                <w:b/>
                <w:lang w:val="en-US" w:eastAsia="fr-FR"/>
              </w:rPr>
            </w:pPr>
            <w:r w:rsidRPr="00E47BDF">
              <w:rPr>
                <w:rFonts w:ascii="Arial" w:eastAsia="Times New Roman" w:hAnsi="Arial"/>
                <w:b/>
                <w:lang w:val="en-US" w:eastAsia="fr-FR"/>
              </w:rPr>
              <w:t>Yes</w:t>
            </w:r>
          </w:p>
        </w:tc>
      </w:tr>
    </w:tbl>
    <w:p w14:paraId="657B9A03" w14:textId="5A47E0B7" w:rsidR="00DF2741" w:rsidRDefault="00DF2741" w:rsidP="00CF3417">
      <w:pPr>
        <w:pStyle w:val="Text"/>
        <w:rPr>
          <w:b/>
          <w:lang w:val="en-US"/>
        </w:rPr>
      </w:pPr>
    </w:p>
    <w:p w14:paraId="5ED844D7" w14:textId="77777777" w:rsidR="00DF2741" w:rsidRPr="00CF3417" w:rsidRDefault="00DF2741" w:rsidP="00DF2741">
      <w:pPr>
        <w:pStyle w:val="Observation"/>
        <w:numPr>
          <w:ilvl w:val="0"/>
          <w:numId w:val="0"/>
        </w:numPr>
        <w:ind w:left="360" w:hanging="360"/>
      </w:pPr>
      <w:r>
        <w:t xml:space="preserve">Observation 4: </w:t>
      </w:r>
      <w:r w:rsidRPr="00294D2A">
        <w:t>The multi-RTT computation can be performed with only one satellite in the 5G NTN context. The measures can be repeated several time in order to compute the position of the UE</w:t>
      </w:r>
    </w:p>
    <w:p w14:paraId="29D5CE43" w14:textId="77777777" w:rsidR="00DF2741" w:rsidRDefault="00DF2741" w:rsidP="00DF2741">
      <w:pPr>
        <w:rPr>
          <w:rStyle w:val="ObservationCar"/>
          <w:lang w:val="en-US"/>
        </w:rPr>
      </w:pPr>
    </w:p>
    <w:p w14:paraId="0A56B83C" w14:textId="77777777" w:rsidR="00DF2741" w:rsidRPr="00321381" w:rsidRDefault="00DF2741" w:rsidP="00DF2741">
      <w:pPr>
        <w:pStyle w:val="Observation"/>
        <w:numPr>
          <w:ilvl w:val="0"/>
          <w:numId w:val="0"/>
        </w:numPr>
        <w:ind w:left="360" w:hanging="360"/>
      </w:pPr>
      <w:r>
        <w:t xml:space="preserve">Observation 5: </w:t>
      </w:r>
      <w:r w:rsidRPr="00321381">
        <w:rPr>
          <w:rStyle w:val="ObservationCar"/>
          <w:b/>
          <w:i/>
        </w:rPr>
        <w:t xml:space="preserve">The </w:t>
      </w:r>
      <w:r>
        <w:rPr>
          <w:rStyle w:val="ObservationCar"/>
          <w:b/>
          <w:i/>
        </w:rPr>
        <w:t>UE</w:t>
      </w:r>
      <w:r w:rsidRPr="00321381">
        <w:rPr>
          <w:rStyle w:val="ObservationCar"/>
          <w:b/>
          <w:i/>
        </w:rPr>
        <w:t xml:space="preserve"> </w:t>
      </w:r>
      <w:r>
        <w:rPr>
          <w:rStyle w:val="ObservationCar"/>
          <w:b/>
          <w:i/>
        </w:rPr>
        <w:t>should</w:t>
      </w:r>
      <w:r w:rsidRPr="00321381">
        <w:rPr>
          <w:rStyle w:val="ObservationCar"/>
          <w:b/>
          <w:i/>
        </w:rPr>
        <w:t xml:space="preserve"> be in RRC CONNECTED state in order to be able perform t</w:t>
      </w:r>
      <w:r>
        <w:rPr>
          <w:rStyle w:val="ObservationCar"/>
          <w:b/>
          <w:i/>
        </w:rPr>
        <w:t>he verification of its location</w:t>
      </w:r>
    </w:p>
    <w:p w14:paraId="3BE68BBF" w14:textId="77777777" w:rsidR="00DF2741" w:rsidRDefault="00DF2741" w:rsidP="00DF2741">
      <w:pPr>
        <w:pStyle w:val="Text"/>
        <w:rPr>
          <w:rFonts w:cs="Arial"/>
          <w:b/>
          <w:lang w:val="en-US"/>
        </w:rPr>
      </w:pPr>
    </w:p>
    <w:p w14:paraId="7674F0A8" w14:textId="77777777" w:rsidR="00DF2741" w:rsidRPr="00CF3417" w:rsidRDefault="00DF2741" w:rsidP="00DF2741">
      <w:pPr>
        <w:pStyle w:val="Observation"/>
        <w:numPr>
          <w:ilvl w:val="0"/>
          <w:numId w:val="0"/>
        </w:numPr>
        <w:ind w:left="360" w:hanging="360"/>
      </w:pPr>
      <w:r>
        <w:t xml:space="preserve">Observation 6: </w:t>
      </w:r>
      <w:r w:rsidRPr="00CF3417">
        <w:rPr>
          <w:rFonts w:cs="Arial"/>
        </w:rPr>
        <w:t xml:space="preserve">There is an impact on the signaling </w:t>
      </w:r>
      <w:r>
        <w:rPr>
          <w:rFonts w:cs="Arial"/>
        </w:rPr>
        <w:t xml:space="preserve">for the multi-RTT method </w:t>
      </w:r>
      <w:r w:rsidRPr="00CF3417">
        <w:rPr>
          <w:rFonts w:cs="Arial"/>
        </w:rPr>
        <w:t>since the Rx-</w:t>
      </w:r>
      <w:proofErr w:type="spellStart"/>
      <w:r w:rsidRPr="00CF3417">
        <w:rPr>
          <w:rFonts w:cs="Arial"/>
        </w:rPr>
        <w:t>Tx</w:t>
      </w:r>
      <w:proofErr w:type="spellEnd"/>
      <w:r w:rsidRPr="00CF3417">
        <w:rPr>
          <w:rFonts w:cs="Arial"/>
        </w:rPr>
        <w:t xml:space="preserve"> </w:t>
      </w:r>
      <w:r>
        <w:rPr>
          <w:rFonts w:cs="Arial"/>
        </w:rPr>
        <w:t xml:space="preserve">time difference </w:t>
      </w:r>
      <w:r w:rsidRPr="00CF3417">
        <w:rPr>
          <w:rFonts w:cs="Arial"/>
        </w:rPr>
        <w:t>value is reported to the network</w:t>
      </w:r>
    </w:p>
    <w:p w14:paraId="7F414E05" w14:textId="77777777" w:rsidR="00DF2741" w:rsidRDefault="00DF2741" w:rsidP="00DF2741">
      <w:pPr>
        <w:pStyle w:val="Text"/>
        <w:rPr>
          <w:rFonts w:cs="Arial"/>
          <w:lang w:val="en-US"/>
        </w:rPr>
      </w:pPr>
    </w:p>
    <w:p w14:paraId="4BEA1541" w14:textId="77777777" w:rsidR="00DF2741" w:rsidRDefault="00DF2741" w:rsidP="00DF2741">
      <w:pPr>
        <w:pStyle w:val="Prop1"/>
      </w:pPr>
      <w:r>
        <w:t>Proposal  3: T</w:t>
      </w:r>
      <w:r w:rsidRPr="00CF3417">
        <w:t xml:space="preserve">he </w:t>
      </w:r>
      <w:r>
        <w:t>impact of the multi-RTT computation</w:t>
      </w:r>
      <w:r w:rsidRPr="00CF3417">
        <w:t xml:space="preserve"> </w:t>
      </w:r>
      <w:r>
        <w:t xml:space="preserve">on </w:t>
      </w:r>
      <w:r w:rsidRPr="00CF3417">
        <w:t>delay</w:t>
      </w:r>
      <w:r>
        <w:t xml:space="preserve"> of t</w:t>
      </w:r>
      <w:r w:rsidRPr="00CF3417">
        <w:t>he targeted services (e.g. route traffic, public warning system, lawful interception, emergency services,…)</w:t>
      </w:r>
      <w:r>
        <w:t xml:space="preserve"> must be further studied</w:t>
      </w:r>
    </w:p>
    <w:p w14:paraId="1284B156" w14:textId="637032AA" w:rsidR="00DF2741" w:rsidRDefault="00DF2741" w:rsidP="00CF3417">
      <w:pPr>
        <w:pStyle w:val="Text"/>
        <w:rPr>
          <w:b/>
          <w:lang w:val="en-US"/>
        </w:rPr>
      </w:pPr>
    </w:p>
    <w:p w14:paraId="62513AFD" w14:textId="77777777" w:rsidR="00DF2741" w:rsidRPr="00CF3417" w:rsidRDefault="00DF2741" w:rsidP="00DF2741">
      <w:pPr>
        <w:pStyle w:val="Text"/>
        <w:rPr>
          <w:rFonts w:cs="Arial"/>
          <w:b/>
          <w:lang w:val="en-US"/>
        </w:rPr>
      </w:pPr>
      <w:r>
        <w:rPr>
          <w:rFonts w:cs="Arial"/>
          <w:b/>
          <w:lang w:val="en-US"/>
        </w:rPr>
        <w:t>Proposal  4</w:t>
      </w:r>
      <w:r w:rsidRPr="00CF3417">
        <w:rPr>
          <w:rFonts w:cs="Arial"/>
          <w:b/>
          <w:lang w:val="en-US"/>
        </w:rPr>
        <w:t>: These</w:t>
      </w:r>
      <w:r>
        <w:rPr>
          <w:rFonts w:cs="Arial"/>
          <w:b/>
          <w:lang w:val="en-US"/>
        </w:rPr>
        <w:t xml:space="preserve"> multi-RTT </w:t>
      </w:r>
      <w:r w:rsidRPr="00CF3417">
        <w:rPr>
          <w:rFonts w:cs="Arial"/>
          <w:b/>
          <w:lang w:val="en-US"/>
        </w:rPr>
        <w:t>measurements may be event triggered, after a given procedure such as RACH or network triggered based on a command received from the network.</w:t>
      </w:r>
    </w:p>
    <w:p w14:paraId="625497D2" w14:textId="1267E626" w:rsidR="00DF2741" w:rsidRDefault="00DF2741" w:rsidP="00CF3417">
      <w:pPr>
        <w:pStyle w:val="Text"/>
        <w:rPr>
          <w:b/>
          <w:lang w:val="en-US"/>
        </w:rPr>
      </w:pPr>
    </w:p>
    <w:p w14:paraId="6F8D32A9" w14:textId="77777777" w:rsidR="00DF2741" w:rsidRDefault="00DF2741" w:rsidP="00DF2741">
      <w:pPr>
        <w:pStyle w:val="Prop1"/>
      </w:pPr>
      <w:r w:rsidRPr="00CF3417">
        <w:t>Proposal </w:t>
      </w:r>
      <w:r>
        <w:t>5</w:t>
      </w:r>
      <w:r w:rsidRPr="00CF3417">
        <w:t xml:space="preserve">: </w:t>
      </w:r>
      <w:r>
        <w:t>For NGSO constellations</w:t>
      </w:r>
      <w:r w:rsidRPr="00482961">
        <w:t xml:space="preserve"> </w:t>
      </w:r>
      <w:r w:rsidRPr="00CF3417">
        <w:t>with Quasi earth fixed or Earth moving cells</w:t>
      </w:r>
      <w:r>
        <w:t xml:space="preserve">, </w:t>
      </w:r>
      <w:r w:rsidRPr="00CF3417">
        <w:t>the Multi-RTT solution is applicable.</w:t>
      </w:r>
    </w:p>
    <w:p w14:paraId="5EC31670" w14:textId="77777777" w:rsidR="00DF2741" w:rsidRDefault="00DF2741" w:rsidP="00DF2741">
      <w:pPr>
        <w:pStyle w:val="Prop1"/>
      </w:pPr>
    </w:p>
    <w:p w14:paraId="15BFCD59" w14:textId="6D8D3F52" w:rsidR="00DF2741" w:rsidRDefault="00DF2741" w:rsidP="00DF2741">
      <w:pPr>
        <w:pStyle w:val="Prop1"/>
      </w:pPr>
      <w:r w:rsidRPr="00CF3417">
        <w:t>Proposal </w:t>
      </w:r>
      <w:r>
        <w:t xml:space="preserve"> 6</w:t>
      </w:r>
      <w:r w:rsidRPr="00CF3417">
        <w:t xml:space="preserve">: </w:t>
      </w:r>
      <w:r>
        <w:t>The multi-RTT</w:t>
      </w:r>
      <w:r w:rsidRPr="00CF3417">
        <w:t xml:space="preserve"> solution needs to be further investigated. RAN2 should send an LS to RAN1 about the performance of the multi-RTT techniques in a single satellite context (precision in the measurements, spacing on the measures,…).</w:t>
      </w:r>
    </w:p>
    <w:p w14:paraId="7A358DBE" w14:textId="77777777" w:rsidR="00DF2741" w:rsidRPr="00CF3417" w:rsidRDefault="00DF2741" w:rsidP="00DF2741">
      <w:pPr>
        <w:pStyle w:val="Prop1"/>
      </w:pPr>
    </w:p>
    <w:p w14:paraId="738BBDFD" w14:textId="77777777" w:rsidR="00DF2741" w:rsidRDefault="00DF2741" w:rsidP="00DF2741">
      <w:pPr>
        <w:pStyle w:val="Prop1"/>
      </w:pPr>
      <w:r w:rsidRPr="00CF3417">
        <w:t>Proposal </w:t>
      </w:r>
      <w:r>
        <w:t xml:space="preserve"> 7</w:t>
      </w:r>
      <w:r w:rsidRPr="00CF3417">
        <w:t>: Wait for RAN1 outcomes on the performances in order to investigate further the</w:t>
      </w:r>
      <w:r>
        <w:t xml:space="preserve"> multi-RTT</w:t>
      </w:r>
      <w:r w:rsidRPr="00CF3417">
        <w:t xml:space="preserve"> solution at RAN2 level</w:t>
      </w:r>
    </w:p>
    <w:p w14:paraId="53047870" w14:textId="77777777" w:rsidR="00DF2741" w:rsidRPr="00CF3417" w:rsidRDefault="00DF2741" w:rsidP="00DF2741">
      <w:pPr>
        <w:pStyle w:val="Prop1"/>
        <w:rPr>
          <w:color w:val="FF0000"/>
        </w:rPr>
      </w:pPr>
    </w:p>
    <w:p w14:paraId="296604C7" w14:textId="77777777" w:rsidR="00DF2741" w:rsidRDefault="00DF2741" w:rsidP="00DF2741">
      <w:pPr>
        <w:pStyle w:val="Observation"/>
        <w:numPr>
          <w:ilvl w:val="0"/>
          <w:numId w:val="0"/>
        </w:numPr>
        <w:ind w:left="360" w:hanging="360"/>
      </w:pPr>
      <w:r>
        <w:t xml:space="preserve">Observation 6: </w:t>
      </w:r>
      <w:r w:rsidRPr="004E0ED9">
        <w:t>For the GEO case with Earth fixed cells, where several measurements at different positions are not possible, a mono-RTT approach can be adopted instead. The principle is the same as in the multi-RTT case, however only one measurement is performed</w:t>
      </w:r>
    </w:p>
    <w:p w14:paraId="49D21D6F" w14:textId="77777777" w:rsidR="00DF2741" w:rsidRPr="004E0ED9" w:rsidRDefault="00DF2741" w:rsidP="00DF2741">
      <w:pPr>
        <w:pStyle w:val="Observation"/>
        <w:numPr>
          <w:ilvl w:val="0"/>
          <w:numId w:val="0"/>
        </w:numPr>
        <w:ind w:left="360"/>
      </w:pPr>
    </w:p>
    <w:p w14:paraId="1CC00EAE" w14:textId="77777777" w:rsidR="00DF2741" w:rsidRDefault="00DF2741" w:rsidP="00DF2741">
      <w:pPr>
        <w:pStyle w:val="Observation"/>
        <w:numPr>
          <w:ilvl w:val="0"/>
          <w:numId w:val="0"/>
        </w:numPr>
        <w:ind w:left="360" w:hanging="360"/>
      </w:pPr>
      <w:r>
        <w:t xml:space="preserve">Observation 7: </w:t>
      </w:r>
      <w:r w:rsidRPr="004E0ED9">
        <w:t>With the mono-RTT approach, the network is not able to compute autonomously the position of the UE, however it will be able to verify, or corroborate the position reported by the UE with the measure performed.</w:t>
      </w:r>
    </w:p>
    <w:p w14:paraId="0EFFFD82" w14:textId="77777777" w:rsidR="00DF2741" w:rsidRPr="004E0ED9" w:rsidRDefault="00DF2741" w:rsidP="00DF2741">
      <w:pPr>
        <w:pStyle w:val="Observation"/>
        <w:numPr>
          <w:ilvl w:val="0"/>
          <w:numId w:val="0"/>
        </w:numPr>
      </w:pPr>
    </w:p>
    <w:p w14:paraId="0DAD24F8" w14:textId="77777777" w:rsidR="00DF2741" w:rsidRDefault="00DF2741" w:rsidP="00DF2741">
      <w:pPr>
        <w:pStyle w:val="Prop1"/>
      </w:pPr>
      <w:r w:rsidRPr="00CF3417">
        <w:t>Proposal </w:t>
      </w:r>
      <w:r>
        <w:t xml:space="preserve"> 8</w:t>
      </w:r>
      <w:r w:rsidRPr="00CF3417">
        <w:t>: a mono-RTT approach can be adopted for the GEO satellite case</w:t>
      </w:r>
    </w:p>
    <w:p w14:paraId="36F4FCA6" w14:textId="75B585D8" w:rsidR="00DF2741" w:rsidRDefault="00DF2741" w:rsidP="00CF3417">
      <w:pPr>
        <w:pStyle w:val="Text"/>
        <w:rPr>
          <w:b/>
          <w:lang w:val="en-US"/>
        </w:rPr>
      </w:pPr>
    </w:p>
    <w:p w14:paraId="5DF64621" w14:textId="77777777" w:rsidR="00DF2741" w:rsidRDefault="00DF2741" w:rsidP="00DF2741">
      <w:pPr>
        <w:pStyle w:val="Prop1"/>
      </w:pPr>
      <w:r w:rsidRPr="00CF3417">
        <w:t>Proposal </w:t>
      </w:r>
      <w:r>
        <w:t xml:space="preserve"> 9</w:t>
      </w:r>
      <w:r w:rsidRPr="00CF3417">
        <w:t xml:space="preserve">: Timing Advance (TA) value as applied by the UE (on the service link) in order to align the UL/DL </w:t>
      </w:r>
      <w:proofErr w:type="spellStart"/>
      <w:r w:rsidRPr="00CF3417">
        <w:t>subframe</w:t>
      </w:r>
      <w:proofErr w:type="spellEnd"/>
      <w:r w:rsidRPr="00CF3417">
        <w:t xml:space="preserve"> at the </w:t>
      </w:r>
      <w:proofErr w:type="spellStart"/>
      <w:r w:rsidRPr="00CF3417">
        <w:t>gNB</w:t>
      </w:r>
      <w:proofErr w:type="spellEnd"/>
      <w:r w:rsidRPr="00CF3417">
        <w:t xml:space="preserve"> air interface can be reported through a RRC message along with the frame/</w:t>
      </w:r>
      <w:proofErr w:type="spellStart"/>
      <w:r w:rsidRPr="00CF3417">
        <w:t>subframe</w:t>
      </w:r>
      <w:proofErr w:type="spellEnd"/>
      <w:r w:rsidRPr="00CF3417">
        <w:t xml:space="preserve"> number associated to </w:t>
      </w:r>
      <w:r>
        <w:t>TA</w:t>
      </w:r>
      <w:r w:rsidRPr="00CF3417">
        <w:t xml:space="preserve"> value.</w:t>
      </w:r>
    </w:p>
    <w:p w14:paraId="4BED4D88" w14:textId="77777777" w:rsidR="00DF2741" w:rsidRPr="00CF3417" w:rsidRDefault="00DF2741" w:rsidP="00DF2741">
      <w:pPr>
        <w:pStyle w:val="Prop1"/>
      </w:pPr>
    </w:p>
    <w:p w14:paraId="241F6212" w14:textId="77777777" w:rsidR="00DF2741" w:rsidRDefault="00DF2741" w:rsidP="00DF2741">
      <w:pPr>
        <w:pStyle w:val="Prop1"/>
      </w:pPr>
      <w:r w:rsidRPr="00CF3417">
        <w:t>Proposal </w:t>
      </w:r>
      <w:r>
        <w:t xml:space="preserve"> 10</w:t>
      </w:r>
      <w:r w:rsidRPr="00CF3417">
        <w:t xml:space="preserve">: </w:t>
      </w:r>
      <w:r>
        <w:t xml:space="preserve">The precision of the </w:t>
      </w:r>
      <w:r w:rsidRPr="00CF3417">
        <w:t xml:space="preserve">Timing Advance (TA) </w:t>
      </w:r>
      <w:r>
        <w:t xml:space="preserve">reported </w:t>
      </w:r>
      <w:r w:rsidRPr="00CF3417">
        <w:t xml:space="preserve">value </w:t>
      </w:r>
      <w:r>
        <w:t xml:space="preserve">(as applied by the UE </w:t>
      </w:r>
      <w:r w:rsidRPr="00CF3417">
        <w:t xml:space="preserve">on the service link) needs to be further investigated. RAN2 should send an LS to RAN1 about the performance </w:t>
      </w:r>
      <w:r>
        <w:t xml:space="preserve">of the </w:t>
      </w:r>
      <w:r w:rsidRPr="00CF3417">
        <w:t>technique in a single satellite context.</w:t>
      </w:r>
    </w:p>
    <w:p w14:paraId="630212D2" w14:textId="77777777" w:rsidR="00DF2741" w:rsidRPr="00CF3417" w:rsidRDefault="00DF2741" w:rsidP="00DF2741">
      <w:pPr>
        <w:pStyle w:val="Prop1"/>
      </w:pPr>
    </w:p>
    <w:p w14:paraId="6198EAAA" w14:textId="77777777" w:rsidR="00DF2741" w:rsidRPr="00CF3417" w:rsidRDefault="00DF2741" w:rsidP="00DF2741">
      <w:pPr>
        <w:pStyle w:val="Prop1"/>
        <w:rPr>
          <w:color w:val="FF0000"/>
        </w:rPr>
      </w:pPr>
      <w:r w:rsidRPr="00CF3417">
        <w:t>Proposal </w:t>
      </w:r>
      <w:r>
        <w:t xml:space="preserve"> 11</w:t>
      </w:r>
      <w:r w:rsidRPr="00CF3417">
        <w:t xml:space="preserve">: Wait for RAN1 outcomes on the performances in order to investigate further the </w:t>
      </w:r>
      <w:r>
        <w:t xml:space="preserve">positioning method based on the </w:t>
      </w:r>
      <w:r w:rsidRPr="00CF3417">
        <w:t xml:space="preserve">Timing Advance (TA) value </w:t>
      </w:r>
      <w:r>
        <w:t xml:space="preserve">reporting (as applied by the UE </w:t>
      </w:r>
      <w:r w:rsidRPr="00CF3417">
        <w:t>on the service link)</w:t>
      </w:r>
      <w:r>
        <w:t xml:space="preserve"> </w:t>
      </w:r>
      <w:r w:rsidRPr="00CF3417">
        <w:t>at RAN2 level</w:t>
      </w:r>
    </w:p>
    <w:p w14:paraId="4FDCA016" w14:textId="77777777" w:rsidR="00DF2741" w:rsidRDefault="00DF2741" w:rsidP="00CF3417">
      <w:pPr>
        <w:pStyle w:val="Text"/>
        <w:rPr>
          <w:b/>
          <w:lang w:val="en-US"/>
        </w:rPr>
      </w:pPr>
    </w:p>
    <w:p w14:paraId="1D2FB180" w14:textId="77777777" w:rsidR="00DF2741" w:rsidRPr="00E73754" w:rsidRDefault="00DF2741" w:rsidP="00CF3417">
      <w:pPr>
        <w:pStyle w:val="Text"/>
        <w:rPr>
          <w:b/>
          <w:lang w:val="en-US"/>
        </w:rPr>
      </w:pPr>
      <w:bookmarkStart w:id="4" w:name="_GoBack"/>
      <w:bookmarkEnd w:id="4"/>
    </w:p>
    <w:p w14:paraId="5D8E8AE8" w14:textId="77777777" w:rsidR="00CF3417" w:rsidRPr="00260166" w:rsidRDefault="00CF3417" w:rsidP="00CF3417">
      <w:pPr>
        <w:pStyle w:val="Text"/>
        <w:rPr>
          <w:b/>
          <w:lang w:val="en-US"/>
        </w:rPr>
      </w:pPr>
    </w:p>
    <w:p w14:paraId="70D75F2F" w14:textId="08C7F7A2" w:rsidR="00344C56" w:rsidRDefault="00344C56" w:rsidP="008144D9">
      <w:pPr>
        <w:pStyle w:val="Titre1"/>
        <w:numPr>
          <w:ilvl w:val="0"/>
          <w:numId w:val="1"/>
        </w:numPr>
      </w:pPr>
      <w:r>
        <w:t>Reference</w:t>
      </w:r>
      <w:r w:rsidR="00F70374">
        <w:t>s</w:t>
      </w:r>
    </w:p>
    <w:p w14:paraId="2B0D2A94" w14:textId="40642D50" w:rsidR="00A50496" w:rsidRDefault="00986F73" w:rsidP="00321381">
      <w:pPr>
        <w:pStyle w:val="Paragraphedeliste"/>
        <w:numPr>
          <w:ilvl w:val="0"/>
          <w:numId w:val="6"/>
        </w:numPr>
      </w:pPr>
      <w:r w:rsidRPr="001A4FEF">
        <w:t>3GPP TR 38.882 – Study on requirements on use cases for network verified UE location for Non-Terrestrial-Networks (NTN) in NR (Release 18)</w:t>
      </w:r>
    </w:p>
    <w:p w14:paraId="6B13C810" w14:textId="5E2B3778" w:rsidR="00D12ABA" w:rsidRDefault="00D12ABA" w:rsidP="00321381">
      <w:pPr>
        <w:pStyle w:val="Paragraphedeliste"/>
        <w:numPr>
          <w:ilvl w:val="0"/>
          <w:numId w:val="6"/>
        </w:numPr>
      </w:pPr>
      <w:r>
        <w:lastRenderedPageBreak/>
        <w:t>3GPP TS 38.305</w:t>
      </w:r>
      <w:r w:rsidR="00A1421E">
        <w:tab/>
        <w:t>NG Radio Access Network (NG-RAN); Stage 2 functional specification of User Equipment (UE) positioning in NG-RAN</w:t>
      </w:r>
    </w:p>
    <w:p w14:paraId="36FF55DE" w14:textId="6E53469E" w:rsidR="00F620D8" w:rsidRPr="001A4FEF" w:rsidRDefault="00F620D8" w:rsidP="00321381">
      <w:pPr>
        <w:pStyle w:val="Paragraphedeliste"/>
        <w:numPr>
          <w:ilvl w:val="0"/>
          <w:numId w:val="6"/>
        </w:numPr>
      </w:pPr>
      <w:r w:rsidRPr="00F620D8">
        <w:t>RP-221819</w:t>
      </w:r>
      <w:r>
        <w:t xml:space="preserve"> </w:t>
      </w:r>
      <w:r w:rsidRPr="00F620D8">
        <w:t>Revised WID: NR NTN (Non-Terrestrial Networks) enhanceme</w:t>
      </w:r>
      <w:r>
        <w:t xml:space="preserve">nt </w:t>
      </w:r>
      <w:r w:rsidRPr="00F620D8">
        <w:t>(revision of RP-220953)</w:t>
      </w:r>
    </w:p>
    <w:p w14:paraId="1FF1F9A2" w14:textId="67C3E93C" w:rsidR="00A50496" w:rsidRPr="00932F0E" w:rsidRDefault="00A50496" w:rsidP="58EC049B">
      <w:pPr>
        <w:rPr>
          <w:b/>
          <w:bCs/>
        </w:rPr>
      </w:pPr>
    </w:p>
    <w:sectPr w:rsidR="00A50496" w:rsidRPr="00932F0E" w:rsidSect="00FC3C71">
      <w:headerReference w:type="default" r:id="rId16"/>
      <w:footerReference w:type="default" r:id="rId17"/>
      <w:pgSz w:w="11906" w:h="16838"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E44A8F" w14:textId="77777777" w:rsidR="00745579" w:rsidRDefault="00745579" w:rsidP="00DD7929">
      <w:pPr>
        <w:spacing w:after="0"/>
      </w:pPr>
      <w:r>
        <w:separator/>
      </w:r>
    </w:p>
  </w:endnote>
  <w:endnote w:type="continuationSeparator" w:id="0">
    <w:p w14:paraId="315081CD" w14:textId="77777777" w:rsidR="00745579" w:rsidRDefault="00745579" w:rsidP="00DD7929">
      <w:pPr>
        <w:spacing w:after="0"/>
      </w:pPr>
      <w:r>
        <w:continuationSeparator/>
      </w:r>
    </w:p>
  </w:endnote>
  <w:endnote w:type="continuationNotice" w:id="1">
    <w:p w14:paraId="591675B5" w14:textId="77777777" w:rsidR="00745579" w:rsidRDefault="0074557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120"/>
      <w:gridCol w:w="3120"/>
      <w:gridCol w:w="3120"/>
    </w:tblGrid>
    <w:tr w:rsidR="00A50496" w14:paraId="6E0177C1" w14:textId="77777777" w:rsidTr="00CD7F62">
      <w:tc>
        <w:tcPr>
          <w:tcW w:w="3120" w:type="dxa"/>
        </w:tcPr>
        <w:p w14:paraId="7EB0AB24" w14:textId="451942AB" w:rsidR="00A50496" w:rsidRDefault="00A50496" w:rsidP="00CD7F62">
          <w:pPr>
            <w:pStyle w:val="En-tte"/>
            <w:ind w:left="-115"/>
          </w:pPr>
        </w:p>
      </w:tc>
      <w:tc>
        <w:tcPr>
          <w:tcW w:w="3120" w:type="dxa"/>
        </w:tcPr>
        <w:p w14:paraId="0BC97BE0" w14:textId="1E9CFA69" w:rsidR="00A50496" w:rsidRDefault="00A50496" w:rsidP="00CD7F62">
          <w:pPr>
            <w:pStyle w:val="En-tte"/>
            <w:jc w:val="center"/>
          </w:pPr>
        </w:p>
      </w:tc>
      <w:tc>
        <w:tcPr>
          <w:tcW w:w="3120" w:type="dxa"/>
        </w:tcPr>
        <w:p w14:paraId="4F90D2E4" w14:textId="3F3D32A8" w:rsidR="00A50496" w:rsidRDefault="00A50496" w:rsidP="00CD7F62">
          <w:pPr>
            <w:pStyle w:val="En-tte"/>
            <w:ind w:right="-115"/>
            <w:jc w:val="right"/>
          </w:pPr>
        </w:p>
      </w:tc>
    </w:tr>
  </w:tbl>
  <w:p w14:paraId="15BFD531" w14:textId="2F405B10" w:rsidR="00A50496" w:rsidRDefault="00A50496" w:rsidP="00CD7F62">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C981A9" w14:textId="77777777" w:rsidR="00745579" w:rsidRDefault="00745579" w:rsidP="00DD7929">
      <w:pPr>
        <w:spacing w:after="0"/>
      </w:pPr>
      <w:r>
        <w:separator/>
      </w:r>
    </w:p>
  </w:footnote>
  <w:footnote w:type="continuationSeparator" w:id="0">
    <w:p w14:paraId="1446A64B" w14:textId="77777777" w:rsidR="00745579" w:rsidRDefault="00745579" w:rsidP="00DD7929">
      <w:pPr>
        <w:spacing w:after="0"/>
      </w:pPr>
      <w:r>
        <w:continuationSeparator/>
      </w:r>
    </w:p>
  </w:footnote>
  <w:footnote w:type="continuationNotice" w:id="1">
    <w:p w14:paraId="7021DE20" w14:textId="77777777" w:rsidR="00745579" w:rsidRDefault="0074557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120"/>
      <w:gridCol w:w="3120"/>
      <w:gridCol w:w="3120"/>
    </w:tblGrid>
    <w:tr w:rsidR="00A50496" w14:paraId="31571FD1" w14:textId="77777777" w:rsidTr="1A13E1F4">
      <w:tc>
        <w:tcPr>
          <w:tcW w:w="3120" w:type="dxa"/>
        </w:tcPr>
        <w:p w14:paraId="57B419B7" w14:textId="160143E2" w:rsidR="00A50496" w:rsidRDefault="00A50496" w:rsidP="002B6755">
          <w:pPr>
            <w:pStyle w:val="En-tte"/>
            <w:ind w:left="-115"/>
          </w:pPr>
        </w:p>
      </w:tc>
      <w:tc>
        <w:tcPr>
          <w:tcW w:w="3120" w:type="dxa"/>
        </w:tcPr>
        <w:p w14:paraId="6485A74A" w14:textId="08902875" w:rsidR="00A50496" w:rsidRDefault="00A50496" w:rsidP="002B6755">
          <w:pPr>
            <w:pStyle w:val="En-tte"/>
            <w:jc w:val="center"/>
          </w:pPr>
        </w:p>
      </w:tc>
      <w:tc>
        <w:tcPr>
          <w:tcW w:w="3120" w:type="dxa"/>
        </w:tcPr>
        <w:p w14:paraId="39EC062D" w14:textId="2EDD3A61" w:rsidR="00A50496" w:rsidRDefault="00A50496" w:rsidP="002B6755">
          <w:pPr>
            <w:pStyle w:val="En-tte"/>
            <w:ind w:right="-115"/>
            <w:jc w:val="right"/>
          </w:pPr>
        </w:p>
      </w:tc>
    </w:tr>
  </w:tbl>
  <w:p w14:paraId="11E4CC75" w14:textId="0C4951DC" w:rsidR="00A50496" w:rsidRDefault="00A50496" w:rsidP="002B6755">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930ED"/>
    <w:multiLevelType w:val="hybridMultilevel"/>
    <w:tmpl w:val="5A3413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23054290"/>
    <w:multiLevelType w:val="hybridMultilevel"/>
    <w:tmpl w:val="BEF43022"/>
    <w:lvl w:ilvl="0" w:tplc="B08EB90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E421DEB"/>
    <w:multiLevelType w:val="multilevel"/>
    <w:tmpl w:val="7EC825AA"/>
    <w:lvl w:ilvl="0">
      <w:start w:val="1"/>
      <w:numFmt w:val="decimal"/>
      <w:lvlText w:val="%1."/>
      <w:lvlJc w:val="left"/>
      <w:pPr>
        <w:ind w:left="360" w:hanging="360"/>
      </w:pPr>
      <w:rPr>
        <w:rFonts w:ascii="Arial" w:hAnsi="Arial" w:hint="default"/>
        <w:sz w:val="36"/>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58724EC5"/>
    <w:multiLevelType w:val="hybridMultilevel"/>
    <w:tmpl w:val="BAF6E84E"/>
    <w:lvl w:ilvl="0" w:tplc="84E82A0C">
      <w:start w:val="1"/>
      <w:numFmt w:val="decimal"/>
      <w:pStyle w:val="Observation"/>
      <w:lvlText w:val="Observation %1."/>
      <w:lvlJc w:val="left"/>
      <w:pPr>
        <w:ind w:left="36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953" w:hanging="360"/>
      </w:pPr>
    </w:lvl>
    <w:lvl w:ilvl="2" w:tplc="0409001B" w:tentative="1">
      <w:start w:val="1"/>
      <w:numFmt w:val="lowerRoman"/>
      <w:lvlText w:val="%3."/>
      <w:lvlJc w:val="right"/>
      <w:pPr>
        <w:ind w:left="2673" w:hanging="180"/>
      </w:pPr>
    </w:lvl>
    <w:lvl w:ilvl="3" w:tplc="0409000F" w:tentative="1">
      <w:start w:val="1"/>
      <w:numFmt w:val="decimal"/>
      <w:lvlText w:val="%4."/>
      <w:lvlJc w:val="left"/>
      <w:pPr>
        <w:ind w:left="3393" w:hanging="360"/>
      </w:pPr>
    </w:lvl>
    <w:lvl w:ilvl="4" w:tplc="04090019" w:tentative="1">
      <w:start w:val="1"/>
      <w:numFmt w:val="lowerLetter"/>
      <w:lvlText w:val="%5."/>
      <w:lvlJc w:val="left"/>
      <w:pPr>
        <w:ind w:left="4113" w:hanging="360"/>
      </w:pPr>
    </w:lvl>
    <w:lvl w:ilvl="5" w:tplc="0409001B" w:tentative="1">
      <w:start w:val="1"/>
      <w:numFmt w:val="lowerRoman"/>
      <w:lvlText w:val="%6."/>
      <w:lvlJc w:val="right"/>
      <w:pPr>
        <w:ind w:left="4833" w:hanging="180"/>
      </w:pPr>
    </w:lvl>
    <w:lvl w:ilvl="6" w:tplc="0409000F" w:tentative="1">
      <w:start w:val="1"/>
      <w:numFmt w:val="decimal"/>
      <w:lvlText w:val="%7."/>
      <w:lvlJc w:val="left"/>
      <w:pPr>
        <w:ind w:left="5553" w:hanging="360"/>
      </w:pPr>
    </w:lvl>
    <w:lvl w:ilvl="7" w:tplc="04090019" w:tentative="1">
      <w:start w:val="1"/>
      <w:numFmt w:val="lowerLetter"/>
      <w:lvlText w:val="%8."/>
      <w:lvlJc w:val="left"/>
      <w:pPr>
        <w:ind w:left="6273" w:hanging="360"/>
      </w:pPr>
    </w:lvl>
    <w:lvl w:ilvl="8" w:tplc="0409001B" w:tentative="1">
      <w:start w:val="1"/>
      <w:numFmt w:val="lowerRoman"/>
      <w:lvlText w:val="%9."/>
      <w:lvlJc w:val="right"/>
      <w:pPr>
        <w:ind w:left="6993" w:hanging="180"/>
      </w:pPr>
    </w:lvl>
  </w:abstractNum>
  <w:abstractNum w:abstractNumId="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07C26A8"/>
    <w:multiLevelType w:val="hybridMultilevel"/>
    <w:tmpl w:val="141AA0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5"/>
  </w:num>
  <w:num w:numId="4">
    <w:abstractNumId w:val="0"/>
  </w:num>
  <w:num w:numId="5">
    <w:abstractNumId w:val="3"/>
  </w:num>
  <w:num w:numId="6">
    <w:abstractNumId w:val="1"/>
  </w:num>
  <w:num w:numId="7">
    <w:abstractNumId w:val="3"/>
    <w:lvlOverride w:ilvl="0">
      <w:startOverride w:val="1"/>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proofState w:spelling="clean"/>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3B93"/>
    <w:rsid w:val="000015B4"/>
    <w:rsid w:val="00002C0F"/>
    <w:rsid w:val="000032A7"/>
    <w:rsid w:val="000032E5"/>
    <w:rsid w:val="00004681"/>
    <w:rsid w:val="00004C90"/>
    <w:rsid w:val="00005DEF"/>
    <w:rsid w:val="00007AD5"/>
    <w:rsid w:val="00010FA4"/>
    <w:rsid w:val="000121BE"/>
    <w:rsid w:val="00013C53"/>
    <w:rsid w:val="0001413C"/>
    <w:rsid w:val="00017A21"/>
    <w:rsid w:val="000217A3"/>
    <w:rsid w:val="000223C8"/>
    <w:rsid w:val="00022625"/>
    <w:rsid w:val="00023715"/>
    <w:rsid w:val="000245B2"/>
    <w:rsid w:val="00026530"/>
    <w:rsid w:val="0002752D"/>
    <w:rsid w:val="000326C8"/>
    <w:rsid w:val="000340D5"/>
    <w:rsid w:val="00034B89"/>
    <w:rsid w:val="00034BD0"/>
    <w:rsid w:val="0003549F"/>
    <w:rsid w:val="0003727E"/>
    <w:rsid w:val="000372D8"/>
    <w:rsid w:val="00037965"/>
    <w:rsid w:val="00037AB6"/>
    <w:rsid w:val="0004058E"/>
    <w:rsid w:val="00041E00"/>
    <w:rsid w:val="000433B7"/>
    <w:rsid w:val="00045DC1"/>
    <w:rsid w:val="00046488"/>
    <w:rsid w:val="0005139D"/>
    <w:rsid w:val="00053CAF"/>
    <w:rsid w:val="000550D1"/>
    <w:rsid w:val="00057C99"/>
    <w:rsid w:val="00057FF2"/>
    <w:rsid w:val="00060FE5"/>
    <w:rsid w:val="00061387"/>
    <w:rsid w:val="00061EED"/>
    <w:rsid w:val="00064483"/>
    <w:rsid w:val="00066120"/>
    <w:rsid w:val="000711DC"/>
    <w:rsid w:val="00074D6F"/>
    <w:rsid w:val="00074E30"/>
    <w:rsid w:val="00076825"/>
    <w:rsid w:val="00076AC4"/>
    <w:rsid w:val="0008020D"/>
    <w:rsid w:val="00080AA4"/>
    <w:rsid w:val="00082009"/>
    <w:rsid w:val="00082023"/>
    <w:rsid w:val="00083979"/>
    <w:rsid w:val="00085805"/>
    <w:rsid w:val="00085CBE"/>
    <w:rsid w:val="0009141B"/>
    <w:rsid w:val="00091D9D"/>
    <w:rsid w:val="00094334"/>
    <w:rsid w:val="00095DF0"/>
    <w:rsid w:val="000A108E"/>
    <w:rsid w:val="000A5916"/>
    <w:rsid w:val="000A72EB"/>
    <w:rsid w:val="000B0353"/>
    <w:rsid w:val="000B183F"/>
    <w:rsid w:val="000B62A2"/>
    <w:rsid w:val="000B6521"/>
    <w:rsid w:val="000B652C"/>
    <w:rsid w:val="000B6A15"/>
    <w:rsid w:val="000B7214"/>
    <w:rsid w:val="000C09C6"/>
    <w:rsid w:val="000C18B4"/>
    <w:rsid w:val="000C2577"/>
    <w:rsid w:val="000C31E0"/>
    <w:rsid w:val="000C5CB8"/>
    <w:rsid w:val="000C631B"/>
    <w:rsid w:val="000C6885"/>
    <w:rsid w:val="000C728E"/>
    <w:rsid w:val="000D0886"/>
    <w:rsid w:val="000D1350"/>
    <w:rsid w:val="000D3BD6"/>
    <w:rsid w:val="000D412F"/>
    <w:rsid w:val="000D4B7D"/>
    <w:rsid w:val="000D5A70"/>
    <w:rsid w:val="000D6F27"/>
    <w:rsid w:val="000D75A3"/>
    <w:rsid w:val="000E1282"/>
    <w:rsid w:val="000E139A"/>
    <w:rsid w:val="000E1C07"/>
    <w:rsid w:val="000E257D"/>
    <w:rsid w:val="000E2C6D"/>
    <w:rsid w:val="000E66B7"/>
    <w:rsid w:val="000E760F"/>
    <w:rsid w:val="000F1CE8"/>
    <w:rsid w:val="000F4BA0"/>
    <w:rsid w:val="000F6981"/>
    <w:rsid w:val="001002A7"/>
    <w:rsid w:val="001013D3"/>
    <w:rsid w:val="0010160E"/>
    <w:rsid w:val="001017B8"/>
    <w:rsid w:val="00101A72"/>
    <w:rsid w:val="00102F76"/>
    <w:rsid w:val="001030D8"/>
    <w:rsid w:val="00103307"/>
    <w:rsid w:val="00104CFA"/>
    <w:rsid w:val="00104FE8"/>
    <w:rsid w:val="00106ABA"/>
    <w:rsid w:val="001110DC"/>
    <w:rsid w:val="001120DB"/>
    <w:rsid w:val="00113BFE"/>
    <w:rsid w:val="001156FB"/>
    <w:rsid w:val="00115CCC"/>
    <w:rsid w:val="0011725F"/>
    <w:rsid w:val="00124335"/>
    <w:rsid w:val="00125BD7"/>
    <w:rsid w:val="00133A31"/>
    <w:rsid w:val="00134120"/>
    <w:rsid w:val="00134957"/>
    <w:rsid w:val="00135F16"/>
    <w:rsid w:val="001401DE"/>
    <w:rsid w:val="00140BC1"/>
    <w:rsid w:val="0014119B"/>
    <w:rsid w:val="0014360E"/>
    <w:rsid w:val="00143A18"/>
    <w:rsid w:val="00144AB5"/>
    <w:rsid w:val="00146669"/>
    <w:rsid w:val="00147E68"/>
    <w:rsid w:val="0015051A"/>
    <w:rsid w:val="00150908"/>
    <w:rsid w:val="0015152C"/>
    <w:rsid w:val="00151F1C"/>
    <w:rsid w:val="0015203B"/>
    <w:rsid w:val="0015259F"/>
    <w:rsid w:val="00153512"/>
    <w:rsid w:val="00154516"/>
    <w:rsid w:val="00154665"/>
    <w:rsid w:val="001567AD"/>
    <w:rsid w:val="0016090C"/>
    <w:rsid w:val="00165EDA"/>
    <w:rsid w:val="001660D1"/>
    <w:rsid w:val="0016733E"/>
    <w:rsid w:val="00167FC9"/>
    <w:rsid w:val="00170383"/>
    <w:rsid w:val="001719C1"/>
    <w:rsid w:val="0017222C"/>
    <w:rsid w:val="001743C4"/>
    <w:rsid w:val="00174A35"/>
    <w:rsid w:val="00174C46"/>
    <w:rsid w:val="001753FE"/>
    <w:rsid w:val="001771B5"/>
    <w:rsid w:val="001772FB"/>
    <w:rsid w:val="00185008"/>
    <w:rsid w:val="001852C6"/>
    <w:rsid w:val="00185D7F"/>
    <w:rsid w:val="00190069"/>
    <w:rsid w:val="001903FE"/>
    <w:rsid w:val="00191AE0"/>
    <w:rsid w:val="00191BF3"/>
    <w:rsid w:val="00191F55"/>
    <w:rsid w:val="00192188"/>
    <w:rsid w:val="00194E82"/>
    <w:rsid w:val="001966B4"/>
    <w:rsid w:val="0019688D"/>
    <w:rsid w:val="0019776A"/>
    <w:rsid w:val="00197B66"/>
    <w:rsid w:val="001A03A7"/>
    <w:rsid w:val="001A163D"/>
    <w:rsid w:val="001A2090"/>
    <w:rsid w:val="001A3DAA"/>
    <w:rsid w:val="001A47E4"/>
    <w:rsid w:val="001A4BCF"/>
    <w:rsid w:val="001A4FEF"/>
    <w:rsid w:val="001A6D16"/>
    <w:rsid w:val="001A7EE7"/>
    <w:rsid w:val="001B1369"/>
    <w:rsid w:val="001B1456"/>
    <w:rsid w:val="001B1528"/>
    <w:rsid w:val="001B158D"/>
    <w:rsid w:val="001B2A13"/>
    <w:rsid w:val="001B3EB5"/>
    <w:rsid w:val="001B438E"/>
    <w:rsid w:val="001C0B95"/>
    <w:rsid w:val="001C371E"/>
    <w:rsid w:val="001C3E69"/>
    <w:rsid w:val="001C3EA4"/>
    <w:rsid w:val="001C409F"/>
    <w:rsid w:val="001C493D"/>
    <w:rsid w:val="001C616E"/>
    <w:rsid w:val="001D0302"/>
    <w:rsid w:val="001D0410"/>
    <w:rsid w:val="001D0BBF"/>
    <w:rsid w:val="001D4710"/>
    <w:rsid w:val="001D5AC8"/>
    <w:rsid w:val="001E0108"/>
    <w:rsid w:val="001E38EE"/>
    <w:rsid w:val="001E4477"/>
    <w:rsid w:val="001E4DFD"/>
    <w:rsid w:val="001E4E20"/>
    <w:rsid w:val="001E5908"/>
    <w:rsid w:val="001E6A68"/>
    <w:rsid w:val="001E7080"/>
    <w:rsid w:val="001F1A02"/>
    <w:rsid w:val="001F2B40"/>
    <w:rsid w:val="001F3EA7"/>
    <w:rsid w:val="001F4708"/>
    <w:rsid w:val="001F6228"/>
    <w:rsid w:val="001F7722"/>
    <w:rsid w:val="001F7796"/>
    <w:rsid w:val="00201241"/>
    <w:rsid w:val="00203941"/>
    <w:rsid w:val="0020420D"/>
    <w:rsid w:val="002064AD"/>
    <w:rsid w:val="00207E84"/>
    <w:rsid w:val="0021028E"/>
    <w:rsid w:val="00210698"/>
    <w:rsid w:val="0021130F"/>
    <w:rsid w:val="00215DD9"/>
    <w:rsid w:val="00217213"/>
    <w:rsid w:val="00217E5C"/>
    <w:rsid w:val="00220312"/>
    <w:rsid w:val="0022320F"/>
    <w:rsid w:val="0022376B"/>
    <w:rsid w:val="002249A1"/>
    <w:rsid w:val="00224EC3"/>
    <w:rsid w:val="00225113"/>
    <w:rsid w:val="00225922"/>
    <w:rsid w:val="002267BE"/>
    <w:rsid w:val="00227F97"/>
    <w:rsid w:val="00230A51"/>
    <w:rsid w:val="00233096"/>
    <w:rsid w:val="00233934"/>
    <w:rsid w:val="00235CC1"/>
    <w:rsid w:val="00236584"/>
    <w:rsid w:val="002372AA"/>
    <w:rsid w:val="00240AD7"/>
    <w:rsid w:val="00244523"/>
    <w:rsid w:val="00244F38"/>
    <w:rsid w:val="00245419"/>
    <w:rsid w:val="00245444"/>
    <w:rsid w:val="00245558"/>
    <w:rsid w:val="00245B02"/>
    <w:rsid w:val="00250C13"/>
    <w:rsid w:val="0025105E"/>
    <w:rsid w:val="00251E8C"/>
    <w:rsid w:val="00251F6E"/>
    <w:rsid w:val="0025531E"/>
    <w:rsid w:val="00256178"/>
    <w:rsid w:val="002565B9"/>
    <w:rsid w:val="00256C02"/>
    <w:rsid w:val="00257E4C"/>
    <w:rsid w:val="00260166"/>
    <w:rsid w:val="00260906"/>
    <w:rsid w:val="002635C0"/>
    <w:rsid w:val="002638A2"/>
    <w:rsid w:val="00264DFC"/>
    <w:rsid w:val="00265960"/>
    <w:rsid w:val="00265EDF"/>
    <w:rsid w:val="00271095"/>
    <w:rsid w:val="002716BD"/>
    <w:rsid w:val="00271D41"/>
    <w:rsid w:val="00271D53"/>
    <w:rsid w:val="00273767"/>
    <w:rsid w:val="00273A34"/>
    <w:rsid w:val="00273D61"/>
    <w:rsid w:val="00274532"/>
    <w:rsid w:val="00274DED"/>
    <w:rsid w:val="002761C6"/>
    <w:rsid w:val="00276A9B"/>
    <w:rsid w:val="00280F99"/>
    <w:rsid w:val="0028699A"/>
    <w:rsid w:val="002918A4"/>
    <w:rsid w:val="0029237D"/>
    <w:rsid w:val="00294D2A"/>
    <w:rsid w:val="002958D5"/>
    <w:rsid w:val="00297960"/>
    <w:rsid w:val="002A0D8D"/>
    <w:rsid w:val="002A160F"/>
    <w:rsid w:val="002A2BB2"/>
    <w:rsid w:val="002A45C4"/>
    <w:rsid w:val="002A58DA"/>
    <w:rsid w:val="002A5DA7"/>
    <w:rsid w:val="002A7383"/>
    <w:rsid w:val="002B0224"/>
    <w:rsid w:val="002B1B1C"/>
    <w:rsid w:val="002B27D4"/>
    <w:rsid w:val="002B2CAA"/>
    <w:rsid w:val="002B480E"/>
    <w:rsid w:val="002B51CF"/>
    <w:rsid w:val="002B6755"/>
    <w:rsid w:val="002B75A3"/>
    <w:rsid w:val="002C1475"/>
    <w:rsid w:val="002C2B8E"/>
    <w:rsid w:val="002C40FE"/>
    <w:rsid w:val="002C4433"/>
    <w:rsid w:val="002C4F7A"/>
    <w:rsid w:val="002C6CCD"/>
    <w:rsid w:val="002C7604"/>
    <w:rsid w:val="002C7B4F"/>
    <w:rsid w:val="002D17E5"/>
    <w:rsid w:val="002E16A1"/>
    <w:rsid w:val="002E176D"/>
    <w:rsid w:val="002E2239"/>
    <w:rsid w:val="002E2570"/>
    <w:rsid w:val="002E33B4"/>
    <w:rsid w:val="002E3D05"/>
    <w:rsid w:val="002E4E1F"/>
    <w:rsid w:val="002F1379"/>
    <w:rsid w:val="002F503D"/>
    <w:rsid w:val="002F6D51"/>
    <w:rsid w:val="002F7FE2"/>
    <w:rsid w:val="0030011E"/>
    <w:rsid w:val="00300593"/>
    <w:rsid w:val="00301F4C"/>
    <w:rsid w:val="003042F0"/>
    <w:rsid w:val="00304B3D"/>
    <w:rsid w:val="003050FE"/>
    <w:rsid w:val="00305798"/>
    <w:rsid w:val="00312FAC"/>
    <w:rsid w:val="00313967"/>
    <w:rsid w:val="003144C0"/>
    <w:rsid w:val="00315157"/>
    <w:rsid w:val="0031711C"/>
    <w:rsid w:val="003174C9"/>
    <w:rsid w:val="0032111D"/>
    <w:rsid w:val="00321381"/>
    <w:rsid w:val="00321871"/>
    <w:rsid w:val="00321CE1"/>
    <w:rsid w:val="003225DD"/>
    <w:rsid w:val="00323BBE"/>
    <w:rsid w:val="0032642A"/>
    <w:rsid w:val="003269F7"/>
    <w:rsid w:val="00331FB3"/>
    <w:rsid w:val="0033308E"/>
    <w:rsid w:val="00334807"/>
    <w:rsid w:val="00334980"/>
    <w:rsid w:val="0034003F"/>
    <w:rsid w:val="00340CC5"/>
    <w:rsid w:val="00341A3B"/>
    <w:rsid w:val="00344C56"/>
    <w:rsid w:val="00344FFF"/>
    <w:rsid w:val="00347526"/>
    <w:rsid w:val="003502C2"/>
    <w:rsid w:val="003517F0"/>
    <w:rsid w:val="00352554"/>
    <w:rsid w:val="003528ED"/>
    <w:rsid w:val="00356A07"/>
    <w:rsid w:val="00357146"/>
    <w:rsid w:val="00360A5D"/>
    <w:rsid w:val="0036157E"/>
    <w:rsid w:val="00364730"/>
    <w:rsid w:val="0036490C"/>
    <w:rsid w:val="00364B50"/>
    <w:rsid w:val="00366A24"/>
    <w:rsid w:val="00367A4F"/>
    <w:rsid w:val="00367FB8"/>
    <w:rsid w:val="0037184B"/>
    <w:rsid w:val="00371B07"/>
    <w:rsid w:val="00372DBC"/>
    <w:rsid w:val="00373226"/>
    <w:rsid w:val="003740C3"/>
    <w:rsid w:val="00375400"/>
    <w:rsid w:val="003764AC"/>
    <w:rsid w:val="003779C0"/>
    <w:rsid w:val="0038068C"/>
    <w:rsid w:val="003835C7"/>
    <w:rsid w:val="0038619B"/>
    <w:rsid w:val="0038762D"/>
    <w:rsid w:val="00387911"/>
    <w:rsid w:val="00387CD9"/>
    <w:rsid w:val="00390861"/>
    <w:rsid w:val="00391413"/>
    <w:rsid w:val="003951F7"/>
    <w:rsid w:val="00397352"/>
    <w:rsid w:val="003A04F1"/>
    <w:rsid w:val="003A05B1"/>
    <w:rsid w:val="003A10BD"/>
    <w:rsid w:val="003A1A7A"/>
    <w:rsid w:val="003A3408"/>
    <w:rsid w:val="003A450E"/>
    <w:rsid w:val="003A5437"/>
    <w:rsid w:val="003B0069"/>
    <w:rsid w:val="003B092F"/>
    <w:rsid w:val="003B38A4"/>
    <w:rsid w:val="003B4EF0"/>
    <w:rsid w:val="003B7631"/>
    <w:rsid w:val="003C0EA9"/>
    <w:rsid w:val="003C12A7"/>
    <w:rsid w:val="003C395D"/>
    <w:rsid w:val="003C4028"/>
    <w:rsid w:val="003C6AA0"/>
    <w:rsid w:val="003C72EB"/>
    <w:rsid w:val="003C7822"/>
    <w:rsid w:val="003D02C6"/>
    <w:rsid w:val="003D05C6"/>
    <w:rsid w:val="003D1C70"/>
    <w:rsid w:val="003D448B"/>
    <w:rsid w:val="003D483E"/>
    <w:rsid w:val="003D518A"/>
    <w:rsid w:val="003D53AC"/>
    <w:rsid w:val="003D6EA3"/>
    <w:rsid w:val="003E0206"/>
    <w:rsid w:val="003E1BE6"/>
    <w:rsid w:val="003E31B2"/>
    <w:rsid w:val="003E513F"/>
    <w:rsid w:val="003E64A1"/>
    <w:rsid w:val="003E6BA0"/>
    <w:rsid w:val="003E6C26"/>
    <w:rsid w:val="003E6DDF"/>
    <w:rsid w:val="003E6EC2"/>
    <w:rsid w:val="003F0846"/>
    <w:rsid w:val="003F0C4D"/>
    <w:rsid w:val="003F4495"/>
    <w:rsid w:val="003F4DE6"/>
    <w:rsid w:val="003F5DFA"/>
    <w:rsid w:val="003F6CCB"/>
    <w:rsid w:val="004002A4"/>
    <w:rsid w:val="00402B1A"/>
    <w:rsid w:val="00403183"/>
    <w:rsid w:val="00407F9A"/>
    <w:rsid w:val="0041301A"/>
    <w:rsid w:val="00413B0F"/>
    <w:rsid w:val="0041476D"/>
    <w:rsid w:val="00415D42"/>
    <w:rsid w:val="00420B6F"/>
    <w:rsid w:val="00420D77"/>
    <w:rsid w:val="00422837"/>
    <w:rsid w:val="00425160"/>
    <w:rsid w:val="00426144"/>
    <w:rsid w:val="004266D7"/>
    <w:rsid w:val="00427C67"/>
    <w:rsid w:val="0043038D"/>
    <w:rsid w:val="004429AA"/>
    <w:rsid w:val="00442BAD"/>
    <w:rsid w:val="00443603"/>
    <w:rsid w:val="0044554C"/>
    <w:rsid w:val="00446967"/>
    <w:rsid w:val="00446D38"/>
    <w:rsid w:val="004471DF"/>
    <w:rsid w:val="004531E4"/>
    <w:rsid w:val="00455E2E"/>
    <w:rsid w:val="00460D83"/>
    <w:rsid w:val="00461815"/>
    <w:rsid w:val="00462BDA"/>
    <w:rsid w:val="00463A36"/>
    <w:rsid w:val="004719EB"/>
    <w:rsid w:val="00471A72"/>
    <w:rsid w:val="00473872"/>
    <w:rsid w:val="004743E4"/>
    <w:rsid w:val="0047474E"/>
    <w:rsid w:val="004757C6"/>
    <w:rsid w:val="004809FB"/>
    <w:rsid w:val="0048286F"/>
    <w:rsid w:val="00482961"/>
    <w:rsid w:val="00482F82"/>
    <w:rsid w:val="00486A72"/>
    <w:rsid w:val="00486BFB"/>
    <w:rsid w:val="00491AC3"/>
    <w:rsid w:val="004922B0"/>
    <w:rsid w:val="00492701"/>
    <w:rsid w:val="00492997"/>
    <w:rsid w:val="00493C90"/>
    <w:rsid w:val="00493E8B"/>
    <w:rsid w:val="00494887"/>
    <w:rsid w:val="00495E98"/>
    <w:rsid w:val="00496733"/>
    <w:rsid w:val="004972EF"/>
    <w:rsid w:val="00497C2A"/>
    <w:rsid w:val="004A055C"/>
    <w:rsid w:val="004A3F4E"/>
    <w:rsid w:val="004A638D"/>
    <w:rsid w:val="004A7AF9"/>
    <w:rsid w:val="004B1E82"/>
    <w:rsid w:val="004B2223"/>
    <w:rsid w:val="004B37FC"/>
    <w:rsid w:val="004B3CF6"/>
    <w:rsid w:val="004B53BC"/>
    <w:rsid w:val="004C1E8F"/>
    <w:rsid w:val="004C2413"/>
    <w:rsid w:val="004C4E4E"/>
    <w:rsid w:val="004C6C6F"/>
    <w:rsid w:val="004D03CA"/>
    <w:rsid w:val="004D2E1A"/>
    <w:rsid w:val="004D4620"/>
    <w:rsid w:val="004D4D2D"/>
    <w:rsid w:val="004D64D5"/>
    <w:rsid w:val="004D6500"/>
    <w:rsid w:val="004E0B77"/>
    <w:rsid w:val="004E0ED9"/>
    <w:rsid w:val="004E1E75"/>
    <w:rsid w:val="004E22C3"/>
    <w:rsid w:val="004E394E"/>
    <w:rsid w:val="004E3EED"/>
    <w:rsid w:val="004E4F0D"/>
    <w:rsid w:val="004E522E"/>
    <w:rsid w:val="004E5351"/>
    <w:rsid w:val="004E5EAB"/>
    <w:rsid w:val="004E66C6"/>
    <w:rsid w:val="004E68D5"/>
    <w:rsid w:val="004F0931"/>
    <w:rsid w:val="004F0F4D"/>
    <w:rsid w:val="004F56F1"/>
    <w:rsid w:val="004F5EAC"/>
    <w:rsid w:val="004F78D1"/>
    <w:rsid w:val="00501D7F"/>
    <w:rsid w:val="00502A3A"/>
    <w:rsid w:val="005037BB"/>
    <w:rsid w:val="0050388E"/>
    <w:rsid w:val="005061A2"/>
    <w:rsid w:val="00507DA6"/>
    <w:rsid w:val="0051151E"/>
    <w:rsid w:val="00511C33"/>
    <w:rsid w:val="005126F8"/>
    <w:rsid w:val="00512DB2"/>
    <w:rsid w:val="00514431"/>
    <w:rsid w:val="005150FC"/>
    <w:rsid w:val="0051638C"/>
    <w:rsid w:val="00520364"/>
    <w:rsid w:val="00521810"/>
    <w:rsid w:val="00521A7F"/>
    <w:rsid w:val="0052213A"/>
    <w:rsid w:val="00523B51"/>
    <w:rsid w:val="00525D02"/>
    <w:rsid w:val="00526440"/>
    <w:rsid w:val="00526FCD"/>
    <w:rsid w:val="0053095B"/>
    <w:rsid w:val="00532395"/>
    <w:rsid w:val="00533386"/>
    <w:rsid w:val="00533661"/>
    <w:rsid w:val="00533C18"/>
    <w:rsid w:val="0053649B"/>
    <w:rsid w:val="0053734E"/>
    <w:rsid w:val="00541708"/>
    <w:rsid w:val="00542579"/>
    <w:rsid w:val="005444FF"/>
    <w:rsid w:val="00546D77"/>
    <w:rsid w:val="005508EC"/>
    <w:rsid w:val="00551571"/>
    <w:rsid w:val="00552C7E"/>
    <w:rsid w:val="0055375E"/>
    <w:rsid w:val="00554534"/>
    <w:rsid w:val="005546B7"/>
    <w:rsid w:val="00557A6A"/>
    <w:rsid w:val="0056057C"/>
    <w:rsid w:val="00560892"/>
    <w:rsid w:val="005608F6"/>
    <w:rsid w:val="0056189A"/>
    <w:rsid w:val="00561C49"/>
    <w:rsid w:val="005647E2"/>
    <w:rsid w:val="0056567B"/>
    <w:rsid w:val="00571F85"/>
    <w:rsid w:val="00572BD5"/>
    <w:rsid w:val="00573679"/>
    <w:rsid w:val="00576199"/>
    <w:rsid w:val="00576722"/>
    <w:rsid w:val="00577EC9"/>
    <w:rsid w:val="005811AF"/>
    <w:rsid w:val="00581C36"/>
    <w:rsid w:val="00582303"/>
    <w:rsid w:val="00582DEE"/>
    <w:rsid w:val="00583D05"/>
    <w:rsid w:val="00584213"/>
    <w:rsid w:val="00586079"/>
    <w:rsid w:val="00586D41"/>
    <w:rsid w:val="00590442"/>
    <w:rsid w:val="00590A06"/>
    <w:rsid w:val="00590FFC"/>
    <w:rsid w:val="00591212"/>
    <w:rsid w:val="00591232"/>
    <w:rsid w:val="00591AE5"/>
    <w:rsid w:val="005921CB"/>
    <w:rsid w:val="00592D76"/>
    <w:rsid w:val="005950E8"/>
    <w:rsid w:val="00595D14"/>
    <w:rsid w:val="005972B8"/>
    <w:rsid w:val="005A1C0B"/>
    <w:rsid w:val="005A66B6"/>
    <w:rsid w:val="005A6732"/>
    <w:rsid w:val="005B16C7"/>
    <w:rsid w:val="005B6160"/>
    <w:rsid w:val="005B6637"/>
    <w:rsid w:val="005C4EF5"/>
    <w:rsid w:val="005C5F10"/>
    <w:rsid w:val="005C6075"/>
    <w:rsid w:val="005C60A3"/>
    <w:rsid w:val="005D2FEF"/>
    <w:rsid w:val="005D5B2D"/>
    <w:rsid w:val="005D64F1"/>
    <w:rsid w:val="005D6A22"/>
    <w:rsid w:val="005D6D93"/>
    <w:rsid w:val="005D72A5"/>
    <w:rsid w:val="005D76BF"/>
    <w:rsid w:val="005E079E"/>
    <w:rsid w:val="005E1283"/>
    <w:rsid w:val="005E2946"/>
    <w:rsid w:val="005E3A8B"/>
    <w:rsid w:val="005E3E10"/>
    <w:rsid w:val="005E5EDB"/>
    <w:rsid w:val="005E6967"/>
    <w:rsid w:val="005F1118"/>
    <w:rsid w:val="005F30BD"/>
    <w:rsid w:val="005F45FE"/>
    <w:rsid w:val="005F62B8"/>
    <w:rsid w:val="005F7450"/>
    <w:rsid w:val="005F7DE7"/>
    <w:rsid w:val="005F7E10"/>
    <w:rsid w:val="006010EE"/>
    <w:rsid w:val="00601FCB"/>
    <w:rsid w:val="00604EAE"/>
    <w:rsid w:val="006059CA"/>
    <w:rsid w:val="006062F7"/>
    <w:rsid w:val="00607E82"/>
    <w:rsid w:val="00614DE2"/>
    <w:rsid w:val="006155F2"/>
    <w:rsid w:val="00615F9F"/>
    <w:rsid w:val="00617413"/>
    <w:rsid w:val="00620688"/>
    <w:rsid w:val="0062079A"/>
    <w:rsid w:val="0062123B"/>
    <w:rsid w:val="00621FDF"/>
    <w:rsid w:val="00623836"/>
    <w:rsid w:val="0062453F"/>
    <w:rsid w:val="00624BD8"/>
    <w:rsid w:val="00625CD0"/>
    <w:rsid w:val="00625F58"/>
    <w:rsid w:val="00626128"/>
    <w:rsid w:val="00626AC1"/>
    <w:rsid w:val="00627143"/>
    <w:rsid w:val="0063054D"/>
    <w:rsid w:val="00630585"/>
    <w:rsid w:val="00631FCD"/>
    <w:rsid w:val="0063281F"/>
    <w:rsid w:val="00632F75"/>
    <w:rsid w:val="0063382E"/>
    <w:rsid w:val="00634522"/>
    <w:rsid w:val="00634B43"/>
    <w:rsid w:val="00635913"/>
    <w:rsid w:val="00635F5F"/>
    <w:rsid w:val="00637A18"/>
    <w:rsid w:val="006411CB"/>
    <w:rsid w:val="0064291F"/>
    <w:rsid w:val="00647028"/>
    <w:rsid w:val="0064770E"/>
    <w:rsid w:val="00647A3F"/>
    <w:rsid w:val="006528C2"/>
    <w:rsid w:val="0065374E"/>
    <w:rsid w:val="00653A6B"/>
    <w:rsid w:val="00654E07"/>
    <w:rsid w:val="00654E6E"/>
    <w:rsid w:val="00656A82"/>
    <w:rsid w:val="0065723E"/>
    <w:rsid w:val="00657A94"/>
    <w:rsid w:val="00660CD2"/>
    <w:rsid w:val="00661EE4"/>
    <w:rsid w:val="006630CE"/>
    <w:rsid w:val="00663ECE"/>
    <w:rsid w:val="006647BF"/>
    <w:rsid w:val="006664D9"/>
    <w:rsid w:val="0066762F"/>
    <w:rsid w:val="00671C39"/>
    <w:rsid w:val="00671DDC"/>
    <w:rsid w:val="0067283C"/>
    <w:rsid w:val="0067348B"/>
    <w:rsid w:val="0067370F"/>
    <w:rsid w:val="0067412F"/>
    <w:rsid w:val="0067490B"/>
    <w:rsid w:val="00677A16"/>
    <w:rsid w:val="00680259"/>
    <w:rsid w:val="00682D66"/>
    <w:rsid w:val="00683235"/>
    <w:rsid w:val="006833C1"/>
    <w:rsid w:val="006848A5"/>
    <w:rsid w:val="00690781"/>
    <w:rsid w:val="00690EDB"/>
    <w:rsid w:val="00694075"/>
    <w:rsid w:val="006975DE"/>
    <w:rsid w:val="00697904"/>
    <w:rsid w:val="006A0343"/>
    <w:rsid w:val="006A1B53"/>
    <w:rsid w:val="006A20D8"/>
    <w:rsid w:val="006A2B8B"/>
    <w:rsid w:val="006A3847"/>
    <w:rsid w:val="006A4027"/>
    <w:rsid w:val="006A4922"/>
    <w:rsid w:val="006A65D0"/>
    <w:rsid w:val="006A6D6C"/>
    <w:rsid w:val="006A7FD5"/>
    <w:rsid w:val="006B06C6"/>
    <w:rsid w:val="006B0EE4"/>
    <w:rsid w:val="006B179F"/>
    <w:rsid w:val="006B2B95"/>
    <w:rsid w:val="006B340F"/>
    <w:rsid w:val="006B5B2D"/>
    <w:rsid w:val="006B5F33"/>
    <w:rsid w:val="006C11A8"/>
    <w:rsid w:val="006C1720"/>
    <w:rsid w:val="006C3F07"/>
    <w:rsid w:val="006C6290"/>
    <w:rsid w:val="006C6F42"/>
    <w:rsid w:val="006C7500"/>
    <w:rsid w:val="006C7EBC"/>
    <w:rsid w:val="006C7F13"/>
    <w:rsid w:val="006D1AAC"/>
    <w:rsid w:val="006D1E33"/>
    <w:rsid w:val="006D3C89"/>
    <w:rsid w:val="006D3F26"/>
    <w:rsid w:val="006D4124"/>
    <w:rsid w:val="006D4636"/>
    <w:rsid w:val="006D597D"/>
    <w:rsid w:val="006D630F"/>
    <w:rsid w:val="006D654A"/>
    <w:rsid w:val="006D775F"/>
    <w:rsid w:val="006E1AF1"/>
    <w:rsid w:val="006E2570"/>
    <w:rsid w:val="006E39F2"/>
    <w:rsid w:val="006E3CCE"/>
    <w:rsid w:val="006E445F"/>
    <w:rsid w:val="006E6879"/>
    <w:rsid w:val="006F2202"/>
    <w:rsid w:val="007003A3"/>
    <w:rsid w:val="00700FD0"/>
    <w:rsid w:val="00701375"/>
    <w:rsid w:val="007026BC"/>
    <w:rsid w:val="00702D34"/>
    <w:rsid w:val="007031CB"/>
    <w:rsid w:val="0070339F"/>
    <w:rsid w:val="007054EB"/>
    <w:rsid w:val="00707173"/>
    <w:rsid w:val="00707C83"/>
    <w:rsid w:val="00711097"/>
    <w:rsid w:val="00716BFF"/>
    <w:rsid w:val="0071757D"/>
    <w:rsid w:val="00717B1D"/>
    <w:rsid w:val="007208CC"/>
    <w:rsid w:val="0072218E"/>
    <w:rsid w:val="00722F34"/>
    <w:rsid w:val="007246A5"/>
    <w:rsid w:val="007246C8"/>
    <w:rsid w:val="00727D5C"/>
    <w:rsid w:val="00730E87"/>
    <w:rsid w:val="00731934"/>
    <w:rsid w:val="0073197B"/>
    <w:rsid w:val="00734828"/>
    <w:rsid w:val="00736006"/>
    <w:rsid w:val="007406BC"/>
    <w:rsid w:val="00740C3A"/>
    <w:rsid w:val="00740E56"/>
    <w:rsid w:val="00741F93"/>
    <w:rsid w:val="00743548"/>
    <w:rsid w:val="00743602"/>
    <w:rsid w:val="00743A8F"/>
    <w:rsid w:val="0074534D"/>
    <w:rsid w:val="00745579"/>
    <w:rsid w:val="0074587A"/>
    <w:rsid w:val="00747264"/>
    <w:rsid w:val="00747CDD"/>
    <w:rsid w:val="007537AD"/>
    <w:rsid w:val="00753976"/>
    <w:rsid w:val="00755A99"/>
    <w:rsid w:val="007567A8"/>
    <w:rsid w:val="007574A9"/>
    <w:rsid w:val="00757832"/>
    <w:rsid w:val="00757DE4"/>
    <w:rsid w:val="0076131A"/>
    <w:rsid w:val="00761B0C"/>
    <w:rsid w:val="00761C9B"/>
    <w:rsid w:val="00762979"/>
    <w:rsid w:val="00762EB0"/>
    <w:rsid w:val="00764D40"/>
    <w:rsid w:val="00764E00"/>
    <w:rsid w:val="00764F51"/>
    <w:rsid w:val="007657EC"/>
    <w:rsid w:val="007673AF"/>
    <w:rsid w:val="007676DD"/>
    <w:rsid w:val="00770179"/>
    <w:rsid w:val="00771170"/>
    <w:rsid w:val="007721C3"/>
    <w:rsid w:val="00774CCB"/>
    <w:rsid w:val="00774E01"/>
    <w:rsid w:val="007752D7"/>
    <w:rsid w:val="00775CBB"/>
    <w:rsid w:val="00783B93"/>
    <w:rsid w:val="0078518E"/>
    <w:rsid w:val="007860B2"/>
    <w:rsid w:val="007863DD"/>
    <w:rsid w:val="00786B25"/>
    <w:rsid w:val="00790C76"/>
    <w:rsid w:val="00791CB9"/>
    <w:rsid w:val="00792369"/>
    <w:rsid w:val="007934E7"/>
    <w:rsid w:val="007965BA"/>
    <w:rsid w:val="00797FD1"/>
    <w:rsid w:val="007A1EEF"/>
    <w:rsid w:val="007A3464"/>
    <w:rsid w:val="007A5134"/>
    <w:rsid w:val="007A5913"/>
    <w:rsid w:val="007A5A54"/>
    <w:rsid w:val="007A6986"/>
    <w:rsid w:val="007A6ECA"/>
    <w:rsid w:val="007B1159"/>
    <w:rsid w:val="007B1DBF"/>
    <w:rsid w:val="007B31E6"/>
    <w:rsid w:val="007B703F"/>
    <w:rsid w:val="007B777D"/>
    <w:rsid w:val="007C0355"/>
    <w:rsid w:val="007C270A"/>
    <w:rsid w:val="007C4D1B"/>
    <w:rsid w:val="007C4D66"/>
    <w:rsid w:val="007C56AF"/>
    <w:rsid w:val="007D3FDE"/>
    <w:rsid w:val="007D4161"/>
    <w:rsid w:val="007D64B6"/>
    <w:rsid w:val="007D74F1"/>
    <w:rsid w:val="007D7F2A"/>
    <w:rsid w:val="007E0CD3"/>
    <w:rsid w:val="007E0EC3"/>
    <w:rsid w:val="007E297D"/>
    <w:rsid w:val="007E4180"/>
    <w:rsid w:val="007E6240"/>
    <w:rsid w:val="007E6A0D"/>
    <w:rsid w:val="007F419C"/>
    <w:rsid w:val="007F4243"/>
    <w:rsid w:val="007F510D"/>
    <w:rsid w:val="00802397"/>
    <w:rsid w:val="00803146"/>
    <w:rsid w:val="0081035D"/>
    <w:rsid w:val="00811508"/>
    <w:rsid w:val="008126CA"/>
    <w:rsid w:val="00812860"/>
    <w:rsid w:val="00813577"/>
    <w:rsid w:val="00813892"/>
    <w:rsid w:val="00814011"/>
    <w:rsid w:val="008144D9"/>
    <w:rsid w:val="0081599A"/>
    <w:rsid w:val="0081651C"/>
    <w:rsid w:val="00816CEE"/>
    <w:rsid w:val="00820503"/>
    <w:rsid w:val="008206AA"/>
    <w:rsid w:val="00822544"/>
    <w:rsid w:val="00824D06"/>
    <w:rsid w:val="00826415"/>
    <w:rsid w:val="008279E8"/>
    <w:rsid w:val="0083280D"/>
    <w:rsid w:val="00832EF8"/>
    <w:rsid w:val="0083323B"/>
    <w:rsid w:val="00833B2D"/>
    <w:rsid w:val="0083627E"/>
    <w:rsid w:val="00836B29"/>
    <w:rsid w:val="0083757D"/>
    <w:rsid w:val="00837950"/>
    <w:rsid w:val="008414D4"/>
    <w:rsid w:val="00841BA2"/>
    <w:rsid w:val="00841C68"/>
    <w:rsid w:val="00844F39"/>
    <w:rsid w:val="00844F6A"/>
    <w:rsid w:val="0084618A"/>
    <w:rsid w:val="0084731C"/>
    <w:rsid w:val="00850FE0"/>
    <w:rsid w:val="00853708"/>
    <w:rsid w:val="00853C73"/>
    <w:rsid w:val="008562AA"/>
    <w:rsid w:val="008577BD"/>
    <w:rsid w:val="00857B19"/>
    <w:rsid w:val="00862017"/>
    <w:rsid w:val="00862323"/>
    <w:rsid w:val="00862384"/>
    <w:rsid w:val="00863D2B"/>
    <w:rsid w:val="00864DF1"/>
    <w:rsid w:val="00870A96"/>
    <w:rsid w:val="00871332"/>
    <w:rsid w:val="0087342C"/>
    <w:rsid w:val="00873652"/>
    <w:rsid w:val="00873C76"/>
    <w:rsid w:val="0088203B"/>
    <w:rsid w:val="008826AE"/>
    <w:rsid w:val="00882B71"/>
    <w:rsid w:val="0088354E"/>
    <w:rsid w:val="00884DB3"/>
    <w:rsid w:val="00884F97"/>
    <w:rsid w:val="008852E4"/>
    <w:rsid w:val="00885557"/>
    <w:rsid w:val="00886531"/>
    <w:rsid w:val="008871C0"/>
    <w:rsid w:val="00887389"/>
    <w:rsid w:val="0089076F"/>
    <w:rsid w:val="008917FE"/>
    <w:rsid w:val="00892AB3"/>
    <w:rsid w:val="008958C9"/>
    <w:rsid w:val="00895A60"/>
    <w:rsid w:val="008A00DE"/>
    <w:rsid w:val="008A0573"/>
    <w:rsid w:val="008A05F4"/>
    <w:rsid w:val="008A14C9"/>
    <w:rsid w:val="008A1CD8"/>
    <w:rsid w:val="008A296E"/>
    <w:rsid w:val="008A3721"/>
    <w:rsid w:val="008A4158"/>
    <w:rsid w:val="008B0EB6"/>
    <w:rsid w:val="008B1563"/>
    <w:rsid w:val="008B2182"/>
    <w:rsid w:val="008B2311"/>
    <w:rsid w:val="008B3424"/>
    <w:rsid w:val="008B436F"/>
    <w:rsid w:val="008B43E9"/>
    <w:rsid w:val="008B45BA"/>
    <w:rsid w:val="008B4B00"/>
    <w:rsid w:val="008B6DDD"/>
    <w:rsid w:val="008C37C5"/>
    <w:rsid w:val="008C76E9"/>
    <w:rsid w:val="008D14D9"/>
    <w:rsid w:val="008D1EFE"/>
    <w:rsid w:val="008D3777"/>
    <w:rsid w:val="008D59AB"/>
    <w:rsid w:val="008E12A9"/>
    <w:rsid w:val="008E1FA2"/>
    <w:rsid w:val="008E22C2"/>
    <w:rsid w:val="008E3570"/>
    <w:rsid w:val="008E4C66"/>
    <w:rsid w:val="008E7993"/>
    <w:rsid w:val="008F1823"/>
    <w:rsid w:val="008F2DA2"/>
    <w:rsid w:val="008F4021"/>
    <w:rsid w:val="008F55A1"/>
    <w:rsid w:val="008F6935"/>
    <w:rsid w:val="008F6C50"/>
    <w:rsid w:val="008F75EF"/>
    <w:rsid w:val="0090115F"/>
    <w:rsid w:val="00901831"/>
    <w:rsid w:val="00901D97"/>
    <w:rsid w:val="00901F40"/>
    <w:rsid w:val="00902AAD"/>
    <w:rsid w:val="009038BA"/>
    <w:rsid w:val="00903FC9"/>
    <w:rsid w:val="0091001E"/>
    <w:rsid w:val="009101C5"/>
    <w:rsid w:val="00911658"/>
    <w:rsid w:val="0091330E"/>
    <w:rsid w:val="00914BBA"/>
    <w:rsid w:val="00915A9F"/>
    <w:rsid w:val="009208A9"/>
    <w:rsid w:val="00920D85"/>
    <w:rsid w:val="0092182F"/>
    <w:rsid w:val="009228F9"/>
    <w:rsid w:val="009257BD"/>
    <w:rsid w:val="00926E2E"/>
    <w:rsid w:val="00931DE0"/>
    <w:rsid w:val="00932F0E"/>
    <w:rsid w:val="00935385"/>
    <w:rsid w:val="0093559E"/>
    <w:rsid w:val="00937E67"/>
    <w:rsid w:val="00940149"/>
    <w:rsid w:val="0094058D"/>
    <w:rsid w:val="00940C83"/>
    <w:rsid w:val="0094128C"/>
    <w:rsid w:val="00942B76"/>
    <w:rsid w:val="00943E24"/>
    <w:rsid w:val="00944376"/>
    <w:rsid w:val="00947E1F"/>
    <w:rsid w:val="0095067C"/>
    <w:rsid w:val="009509F1"/>
    <w:rsid w:val="00950C60"/>
    <w:rsid w:val="00950F90"/>
    <w:rsid w:val="00951867"/>
    <w:rsid w:val="0095281A"/>
    <w:rsid w:val="00954387"/>
    <w:rsid w:val="00955A06"/>
    <w:rsid w:val="0095657C"/>
    <w:rsid w:val="00956C93"/>
    <w:rsid w:val="00957F10"/>
    <w:rsid w:val="00961CB5"/>
    <w:rsid w:val="00963996"/>
    <w:rsid w:val="00963CEC"/>
    <w:rsid w:val="00964E7B"/>
    <w:rsid w:val="0096580F"/>
    <w:rsid w:val="009677AB"/>
    <w:rsid w:val="009772DC"/>
    <w:rsid w:val="0097735C"/>
    <w:rsid w:val="009831D9"/>
    <w:rsid w:val="009843F3"/>
    <w:rsid w:val="00985EC0"/>
    <w:rsid w:val="00986F73"/>
    <w:rsid w:val="00990134"/>
    <w:rsid w:val="00990D58"/>
    <w:rsid w:val="0099191F"/>
    <w:rsid w:val="00991A9E"/>
    <w:rsid w:val="0099276B"/>
    <w:rsid w:val="009939E0"/>
    <w:rsid w:val="00995687"/>
    <w:rsid w:val="00996062"/>
    <w:rsid w:val="00997B85"/>
    <w:rsid w:val="009A0F49"/>
    <w:rsid w:val="009A3CD0"/>
    <w:rsid w:val="009A4B51"/>
    <w:rsid w:val="009A4BA7"/>
    <w:rsid w:val="009A7EFF"/>
    <w:rsid w:val="009B29DE"/>
    <w:rsid w:val="009B2B44"/>
    <w:rsid w:val="009B5106"/>
    <w:rsid w:val="009B57F5"/>
    <w:rsid w:val="009B6D20"/>
    <w:rsid w:val="009B7238"/>
    <w:rsid w:val="009B77A9"/>
    <w:rsid w:val="009C075B"/>
    <w:rsid w:val="009C08D8"/>
    <w:rsid w:val="009C0FEE"/>
    <w:rsid w:val="009C30E1"/>
    <w:rsid w:val="009C3A86"/>
    <w:rsid w:val="009C3F5F"/>
    <w:rsid w:val="009C6C72"/>
    <w:rsid w:val="009D04ED"/>
    <w:rsid w:val="009D0D84"/>
    <w:rsid w:val="009D5B8F"/>
    <w:rsid w:val="009E05A9"/>
    <w:rsid w:val="009E0E5D"/>
    <w:rsid w:val="009E1CDA"/>
    <w:rsid w:val="009E23BF"/>
    <w:rsid w:val="009E35E2"/>
    <w:rsid w:val="009E5BC3"/>
    <w:rsid w:val="009E6101"/>
    <w:rsid w:val="009E7ED2"/>
    <w:rsid w:val="009F0699"/>
    <w:rsid w:val="009F0C6E"/>
    <w:rsid w:val="009F407C"/>
    <w:rsid w:val="009F5D60"/>
    <w:rsid w:val="009F6669"/>
    <w:rsid w:val="009F7551"/>
    <w:rsid w:val="00A066FE"/>
    <w:rsid w:val="00A10FD7"/>
    <w:rsid w:val="00A117B1"/>
    <w:rsid w:val="00A11D56"/>
    <w:rsid w:val="00A1307C"/>
    <w:rsid w:val="00A1421E"/>
    <w:rsid w:val="00A207C9"/>
    <w:rsid w:val="00A2293E"/>
    <w:rsid w:val="00A23010"/>
    <w:rsid w:val="00A25637"/>
    <w:rsid w:val="00A25B95"/>
    <w:rsid w:val="00A25CBF"/>
    <w:rsid w:val="00A32EAA"/>
    <w:rsid w:val="00A33253"/>
    <w:rsid w:val="00A364B4"/>
    <w:rsid w:val="00A37F30"/>
    <w:rsid w:val="00A412B6"/>
    <w:rsid w:val="00A4435C"/>
    <w:rsid w:val="00A4562D"/>
    <w:rsid w:val="00A50496"/>
    <w:rsid w:val="00A5205B"/>
    <w:rsid w:val="00A54B31"/>
    <w:rsid w:val="00A5727A"/>
    <w:rsid w:val="00A57331"/>
    <w:rsid w:val="00A63879"/>
    <w:rsid w:val="00A669D3"/>
    <w:rsid w:val="00A73221"/>
    <w:rsid w:val="00A73C0C"/>
    <w:rsid w:val="00A7416B"/>
    <w:rsid w:val="00A773B0"/>
    <w:rsid w:val="00A77EC8"/>
    <w:rsid w:val="00A806CB"/>
    <w:rsid w:val="00A83332"/>
    <w:rsid w:val="00A8389E"/>
    <w:rsid w:val="00A83AA2"/>
    <w:rsid w:val="00A87A2D"/>
    <w:rsid w:val="00A87A5A"/>
    <w:rsid w:val="00A91781"/>
    <w:rsid w:val="00A92533"/>
    <w:rsid w:val="00A95A86"/>
    <w:rsid w:val="00AA271C"/>
    <w:rsid w:val="00AA3968"/>
    <w:rsid w:val="00AA4113"/>
    <w:rsid w:val="00AA62A5"/>
    <w:rsid w:val="00AA66BF"/>
    <w:rsid w:val="00AA6708"/>
    <w:rsid w:val="00AB03B7"/>
    <w:rsid w:val="00AB06E9"/>
    <w:rsid w:val="00AB0BB3"/>
    <w:rsid w:val="00AB338A"/>
    <w:rsid w:val="00AB3518"/>
    <w:rsid w:val="00AB3D21"/>
    <w:rsid w:val="00AB4752"/>
    <w:rsid w:val="00AB549C"/>
    <w:rsid w:val="00AB733F"/>
    <w:rsid w:val="00AC0A20"/>
    <w:rsid w:val="00AC0B67"/>
    <w:rsid w:val="00AC1089"/>
    <w:rsid w:val="00AC1FC3"/>
    <w:rsid w:val="00AC362E"/>
    <w:rsid w:val="00AC38B9"/>
    <w:rsid w:val="00AC483F"/>
    <w:rsid w:val="00AC7BB4"/>
    <w:rsid w:val="00AD0744"/>
    <w:rsid w:val="00AD093C"/>
    <w:rsid w:val="00AD1367"/>
    <w:rsid w:val="00AD1A98"/>
    <w:rsid w:val="00AD382E"/>
    <w:rsid w:val="00AD3C6D"/>
    <w:rsid w:val="00AD6A5B"/>
    <w:rsid w:val="00AD7A92"/>
    <w:rsid w:val="00AD7ACB"/>
    <w:rsid w:val="00AD7FB4"/>
    <w:rsid w:val="00AE1006"/>
    <w:rsid w:val="00AE3F75"/>
    <w:rsid w:val="00AE3F8B"/>
    <w:rsid w:val="00AE4652"/>
    <w:rsid w:val="00AE5685"/>
    <w:rsid w:val="00AE7979"/>
    <w:rsid w:val="00AE7CEB"/>
    <w:rsid w:val="00AF3800"/>
    <w:rsid w:val="00AF3E21"/>
    <w:rsid w:val="00AF6414"/>
    <w:rsid w:val="00B0131D"/>
    <w:rsid w:val="00B0254F"/>
    <w:rsid w:val="00B0679F"/>
    <w:rsid w:val="00B06EA4"/>
    <w:rsid w:val="00B07560"/>
    <w:rsid w:val="00B0768E"/>
    <w:rsid w:val="00B1063F"/>
    <w:rsid w:val="00B10C54"/>
    <w:rsid w:val="00B1368B"/>
    <w:rsid w:val="00B1468D"/>
    <w:rsid w:val="00B15C44"/>
    <w:rsid w:val="00B15D28"/>
    <w:rsid w:val="00B21EB9"/>
    <w:rsid w:val="00B22F5A"/>
    <w:rsid w:val="00B233FD"/>
    <w:rsid w:val="00B2496C"/>
    <w:rsid w:val="00B2508B"/>
    <w:rsid w:val="00B25427"/>
    <w:rsid w:val="00B2566B"/>
    <w:rsid w:val="00B261E5"/>
    <w:rsid w:val="00B301DE"/>
    <w:rsid w:val="00B31405"/>
    <w:rsid w:val="00B33311"/>
    <w:rsid w:val="00B34C26"/>
    <w:rsid w:val="00B406F8"/>
    <w:rsid w:val="00B41C7D"/>
    <w:rsid w:val="00B41F20"/>
    <w:rsid w:val="00B43881"/>
    <w:rsid w:val="00B43EC3"/>
    <w:rsid w:val="00B470B7"/>
    <w:rsid w:val="00B50867"/>
    <w:rsid w:val="00B51ED5"/>
    <w:rsid w:val="00B53453"/>
    <w:rsid w:val="00B53CDC"/>
    <w:rsid w:val="00B558DB"/>
    <w:rsid w:val="00B562BD"/>
    <w:rsid w:val="00B57C3E"/>
    <w:rsid w:val="00B6091B"/>
    <w:rsid w:val="00B60E73"/>
    <w:rsid w:val="00B63721"/>
    <w:rsid w:val="00B638FF"/>
    <w:rsid w:val="00B63D50"/>
    <w:rsid w:val="00B63FC9"/>
    <w:rsid w:val="00B643FD"/>
    <w:rsid w:val="00B644F2"/>
    <w:rsid w:val="00B64510"/>
    <w:rsid w:val="00B658A0"/>
    <w:rsid w:val="00B71367"/>
    <w:rsid w:val="00B72693"/>
    <w:rsid w:val="00B727E8"/>
    <w:rsid w:val="00B74BD3"/>
    <w:rsid w:val="00B74EDC"/>
    <w:rsid w:val="00B755BF"/>
    <w:rsid w:val="00B76C24"/>
    <w:rsid w:val="00B80F68"/>
    <w:rsid w:val="00B81C2A"/>
    <w:rsid w:val="00B8230C"/>
    <w:rsid w:val="00B86353"/>
    <w:rsid w:val="00B866C8"/>
    <w:rsid w:val="00B87498"/>
    <w:rsid w:val="00B90B32"/>
    <w:rsid w:val="00B91233"/>
    <w:rsid w:val="00B9164E"/>
    <w:rsid w:val="00B91FC1"/>
    <w:rsid w:val="00B924D7"/>
    <w:rsid w:val="00B9283B"/>
    <w:rsid w:val="00B9349C"/>
    <w:rsid w:val="00B936E7"/>
    <w:rsid w:val="00B942A2"/>
    <w:rsid w:val="00B95467"/>
    <w:rsid w:val="00B95929"/>
    <w:rsid w:val="00B95C8F"/>
    <w:rsid w:val="00B961D5"/>
    <w:rsid w:val="00B96998"/>
    <w:rsid w:val="00BA079E"/>
    <w:rsid w:val="00BA1303"/>
    <w:rsid w:val="00BA32D6"/>
    <w:rsid w:val="00BA3EF9"/>
    <w:rsid w:val="00BA4BF4"/>
    <w:rsid w:val="00BA6762"/>
    <w:rsid w:val="00BA6B09"/>
    <w:rsid w:val="00BB0074"/>
    <w:rsid w:val="00BB1164"/>
    <w:rsid w:val="00BB37B0"/>
    <w:rsid w:val="00BB41FE"/>
    <w:rsid w:val="00BB5A1B"/>
    <w:rsid w:val="00BB5BA6"/>
    <w:rsid w:val="00BB6256"/>
    <w:rsid w:val="00BC299A"/>
    <w:rsid w:val="00BC3E5E"/>
    <w:rsid w:val="00BC4B6D"/>
    <w:rsid w:val="00BC6317"/>
    <w:rsid w:val="00BC6A77"/>
    <w:rsid w:val="00BC7322"/>
    <w:rsid w:val="00BD0502"/>
    <w:rsid w:val="00BD21A1"/>
    <w:rsid w:val="00BD2A3E"/>
    <w:rsid w:val="00BD2B14"/>
    <w:rsid w:val="00BD3176"/>
    <w:rsid w:val="00BD336F"/>
    <w:rsid w:val="00BD348F"/>
    <w:rsid w:val="00BD3611"/>
    <w:rsid w:val="00BD4302"/>
    <w:rsid w:val="00BD481B"/>
    <w:rsid w:val="00BD55EE"/>
    <w:rsid w:val="00BD6452"/>
    <w:rsid w:val="00BE44E4"/>
    <w:rsid w:val="00BE44F1"/>
    <w:rsid w:val="00BE4F8E"/>
    <w:rsid w:val="00BE68FC"/>
    <w:rsid w:val="00BE6DDA"/>
    <w:rsid w:val="00BF0B43"/>
    <w:rsid w:val="00BF23EC"/>
    <w:rsid w:val="00BF2ACA"/>
    <w:rsid w:val="00BF53A2"/>
    <w:rsid w:val="00BF5482"/>
    <w:rsid w:val="00BF581C"/>
    <w:rsid w:val="00BF6B4C"/>
    <w:rsid w:val="00BF6BFA"/>
    <w:rsid w:val="00BF7AED"/>
    <w:rsid w:val="00C00579"/>
    <w:rsid w:val="00C007AD"/>
    <w:rsid w:val="00C040FF"/>
    <w:rsid w:val="00C052A4"/>
    <w:rsid w:val="00C074C1"/>
    <w:rsid w:val="00C105A5"/>
    <w:rsid w:val="00C10851"/>
    <w:rsid w:val="00C15A43"/>
    <w:rsid w:val="00C16D0F"/>
    <w:rsid w:val="00C17877"/>
    <w:rsid w:val="00C17F52"/>
    <w:rsid w:val="00C204F9"/>
    <w:rsid w:val="00C220C7"/>
    <w:rsid w:val="00C22D64"/>
    <w:rsid w:val="00C24B52"/>
    <w:rsid w:val="00C25520"/>
    <w:rsid w:val="00C261F4"/>
    <w:rsid w:val="00C273BF"/>
    <w:rsid w:val="00C2790C"/>
    <w:rsid w:val="00C31DCE"/>
    <w:rsid w:val="00C32334"/>
    <w:rsid w:val="00C32CE2"/>
    <w:rsid w:val="00C35D35"/>
    <w:rsid w:val="00C36F8A"/>
    <w:rsid w:val="00C40A97"/>
    <w:rsid w:val="00C415EC"/>
    <w:rsid w:val="00C41ACD"/>
    <w:rsid w:val="00C42363"/>
    <w:rsid w:val="00C43B79"/>
    <w:rsid w:val="00C45052"/>
    <w:rsid w:val="00C45C01"/>
    <w:rsid w:val="00C45D64"/>
    <w:rsid w:val="00C463A3"/>
    <w:rsid w:val="00C5089F"/>
    <w:rsid w:val="00C51D1A"/>
    <w:rsid w:val="00C53ECF"/>
    <w:rsid w:val="00C54520"/>
    <w:rsid w:val="00C551FD"/>
    <w:rsid w:val="00C60D80"/>
    <w:rsid w:val="00C616F8"/>
    <w:rsid w:val="00C61905"/>
    <w:rsid w:val="00C624ED"/>
    <w:rsid w:val="00C632E8"/>
    <w:rsid w:val="00C63A0A"/>
    <w:rsid w:val="00C659A5"/>
    <w:rsid w:val="00C65FAC"/>
    <w:rsid w:val="00C67849"/>
    <w:rsid w:val="00C67930"/>
    <w:rsid w:val="00C70292"/>
    <w:rsid w:val="00C71703"/>
    <w:rsid w:val="00C7180B"/>
    <w:rsid w:val="00C72207"/>
    <w:rsid w:val="00C751C2"/>
    <w:rsid w:val="00C76BCC"/>
    <w:rsid w:val="00C770D3"/>
    <w:rsid w:val="00C775B0"/>
    <w:rsid w:val="00C77783"/>
    <w:rsid w:val="00C80506"/>
    <w:rsid w:val="00C8269C"/>
    <w:rsid w:val="00C86715"/>
    <w:rsid w:val="00C86BE7"/>
    <w:rsid w:val="00C90F33"/>
    <w:rsid w:val="00C93734"/>
    <w:rsid w:val="00C9413B"/>
    <w:rsid w:val="00C94B98"/>
    <w:rsid w:val="00C97324"/>
    <w:rsid w:val="00CA1776"/>
    <w:rsid w:val="00CA275E"/>
    <w:rsid w:val="00CA4E25"/>
    <w:rsid w:val="00CA605D"/>
    <w:rsid w:val="00CA7441"/>
    <w:rsid w:val="00CA76B6"/>
    <w:rsid w:val="00CA7C10"/>
    <w:rsid w:val="00CB065B"/>
    <w:rsid w:val="00CB38D7"/>
    <w:rsid w:val="00CB737E"/>
    <w:rsid w:val="00CB7FA8"/>
    <w:rsid w:val="00CC11E7"/>
    <w:rsid w:val="00CC4294"/>
    <w:rsid w:val="00CC48BE"/>
    <w:rsid w:val="00CC7CD8"/>
    <w:rsid w:val="00CD010D"/>
    <w:rsid w:val="00CD011F"/>
    <w:rsid w:val="00CD1102"/>
    <w:rsid w:val="00CD1ED4"/>
    <w:rsid w:val="00CD2FCD"/>
    <w:rsid w:val="00CD37F3"/>
    <w:rsid w:val="00CD573F"/>
    <w:rsid w:val="00CD7A35"/>
    <w:rsid w:val="00CD7F62"/>
    <w:rsid w:val="00CE348D"/>
    <w:rsid w:val="00CE5319"/>
    <w:rsid w:val="00CE6710"/>
    <w:rsid w:val="00CE7CAD"/>
    <w:rsid w:val="00CE7D5B"/>
    <w:rsid w:val="00CF1431"/>
    <w:rsid w:val="00CF15D2"/>
    <w:rsid w:val="00CF167B"/>
    <w:rsid w:val="00CF3417"/>
    <w:rsid w:val="00CF3B3E"/>
    <w:rsid w:val="00CF60EE"/>
    <w:rsid w:val="00CF787F"/>
    <w:rsid w:val="00D00686"/>
    <w:rsid w:val="00D0079C"/>
    <w:rsid w:val="00D02038"/>
    <w:rsid w:val="00D03397"/>
    <w:rsid w:val="00D0404A"/>
    <w:rsid w:val="00D04ACD"/>
    <w:rsid w:val="00D06ADE"/>
    <w:rsid w:val="00D0770C"/>
    <w:rsid w:val="00D1036A"/>
    <w:rsid w:val="00D12ABA"/>
    <w:rsid w:val="00D142EE"/>
    <w:rsid w:val="00D145D0"/>
    <w:rsid w:val="00D1631B"/>
    <w:rsid w:val="00D16B4B"/>
    <w:rsid w:val="00D17AAD"/>
    <w:rsid w:val="00D17E86"/>
    <w:rsid w:val="00D2139F"/>
    <w:rsid w:val="00D224BD"/>
    <w:rsid w:val="00D228A4"/>
    <w:rsid w:val="00D22DDF"/>
    <w:rsid w:val="00D2352F"/>
    <w:rsid w:val="00D268ED"/>
    <w:rsid w:val="00D2723C"/>
    <w:rsid w:val="00D323B9"/>
    <w:rsid w:val="00D32C93"/>
    <w:rsid w:val="00D33695"/>
    <w:rsid w:val="00D34FFD"/>
    <w:rsid w:val="00D37315"/>
    <w:rsid w:val="00D37C43"/>
    <w:rsid w:val="00D4055C"/>
    <w:rsid w:val="00D43B12"/>
    <w:rsid w:val="00D44316"/>
    <w:rsid w:val="00D464EF"/>
    <w:rsid w:val="00D46979"/>
    <w:rsid w:val="00D532A8"/>
    <w:rsid w:val="00D539DE"/>
    <w:rsid w:val="00D5479C"/>
    <w:rsid w:val="00D54DA2"/>
    <w:rsid w:val="00D55B9D"/>
    <w:rsid w:val="00D56FFD"/>
    <w:rsid w:val="00D61C33"/>
    <w:rsid w:val="00D61DAA"/>
    <w:rsid w:val="00D62C2C"/>
    <w:rsid w:val="00D63261"/>
    <w:rsid w:val="00D63BDF"/>
    <w:rsid w:val="00D64631"/>
    <w:rsid w:val="00D64851"/>
    <w:rsid w:val="00D65CA9"/>
    <w:rsid w:val="00D67AFB"/>
    <w:rsid w:val="00D70F05"/>
    <w:rsid w:val="00D72C4B"/>
    <w:rsid w:val="00D73033"/>
    <w:rsid w:val="00D735C4"/>
    <w:rsid w:val="00D7382A"/>
    <w:rsid w:val="00D73FE1"/>
    <w:rsid w:val="00D750DA"/>
    <w:rsid w:val="00D76DE1"/>
    <w:rsid w:val="00D77835"/>
    <w:rsid w:val="00D80B9B"/>
    <w:rsid w:val="00D82B75"/>
    <w:rsid w:val="00D83C07"/>
    <w:rsid w:val="00D917E7"/>
    <w:rsid w:val="00D9215B"/>
    <w:rsid w:val="00D94BB8"/>
    <w:rsid w:val="00D95AFC"/>
    <w:rsid w:val="00D964D0"/>
    <w:rsid w:val="00D97716"/>
    <w:rsid w:val="00D97732"/>
    <w:rsid w:val="00DA1D94"/>
    <w:rsid w:val="00DA3353"/>
    <w:rsid w:val="00DA5623"/>
    <w:rsid w:val="00DA6FE1"/>
    <w:rsid w:val="00DB425E"/>
    <w:rsid w:val="00DB54D0"/>
    <w:rsid w:val="00DB7C37"/>
    <w:rsid w:val="00DC2981"/>
    <w:rsid w:val="00DC2ACD"/>
    <w:rsid w:val="00DC3266"/>
    <w:rsid w:val="00DC5075"/>
    <w:rsid w:val="00DC51FD"/>
    <w:rsid w:val="00DC6C8F"/>
    <w:rsid w:val="00DC70C0"/>
    <w:rsid w:val="00DD095A"/>
    <w:rsid w:val="00DD2863"/>
    <w:rsid w:val="00DD766C"/>
    <w:rsid w:val="00DD7929"/>
    <w:rsid w:val="00DE1725"/>
    <w:rsid w:val="00DE17FC"/>
    <w:rsid w:val="00DE1BF4"/>
    <w:rsid w:val="00DE2678"/>
    <w:rsid w:val="00DE47E2"/>
    <w:rsid w:val="00DE5114"/>
    <w:rsid w:val="00DE5588"/>
    <w:rsid w:val="00DE5840"/>
    <w:rsid w:val="00DE5F3A"/>
    <w:rsid w:val="00DE7B63"/>
    <w:rsid w:val="00DF0D6A"/>
    <w:rsid w:val="00DF2741"/>
    <w:rsid w:val="00DF47F1"/>
    <w:rsid w:val="00DF4FE7"/>
    <w:rsid w:val="00DF55A3"/>
    <w:rsid w:val="00DF5629"/>
    <w:rsid w:val="00DF6A60"/>
    <w:rsid w:val="00E0009F"/>
    <w:rsid w:val="00E07B03"/>
    <w:rsid w:val="00E1024A"/>
    <w:rsid w:val="00E11296"/>
    <w:rsid w:val="00E12CE1"/>
    <w:rsid w:val="00E143EA"/>
    <w:rsid w:val="00E14A00"/>
    <w:rsid w:val="00E15595"/>
    <w:rsid w:val="00E16B31"/>
    <w:rsid w:val="00E16FCE"/>
    <w:rsid w:val="00E171AD"/>
    <w:rsid w:val="00E17D23"/>
    <w:rsid w:val="00E207EB"/>
    <w:rsid w:val="00E214D6"/>
    <w:rsid w:val="00E22394"/>
    <w:rsid w:val="00E22474"/>
    <w:rsid w:val="00E231F9"/>
    <w:rsid w:val="00E271B4"/>
    <w:rsid w:val="00E274AB"/>
    <w:rsid w:val="00E27C93"/>
    <w:rsid w:val="00E309CB"/>
    <w:rsid w:val="00E33098"/>
    <w:rsid w:val="00E3332D"/>
    <w:rsid w:val="00E334DE"/>
    <w:rsid w:val="00E3390D"/>
    <w:rsid w:val="00E34ED3"/>
    <w:rsid w:val="00E35C95"/>
    <w:rsid w:val="00E37A50"/>
    <w:rsid w:val="00E37B2F"/>
    <w:rsid w:val="00E40EB9"/>
    <w:rsid w:val="00E410E5"/>
    <w:rsid w:val="00E429D6"/>
    <w:rsid w:val="00E43DCA"/>
    <w:rsid w:val="00E474BB"/>
    <w:rsid w:val="00E47E39"/>
    <w:rsid w:val="00E50474"/>
    <w:rsid w:val="00E5105B"/>
    <w:rsid w:val="00E516E3"/>
    <w:rsid w:val="00E517C7"/>
    <w:rsid w:val="00E51E13"/>
    <w:rsid w:val="00E52B1E"/>
    <w:rsid w:val="00E52DD1"/>
    <w:rsid w:val="00E53537"/>
    <w:rsid w:val="00E544C3"/>
    <w:rsid w:val="00E5467A"/>
    <w:rsid w:val="00E55419"/>
    <w:rsid w:val="00E555F9"/>
    <w:rsid w:val="00E562BB"/>
    <w:rsid w:val="00E56A2B"/>
    <w:rsid w:val="00E57BE9"/>
    <w:rsid w:val="00E57E85"/>
    <w:rsid w:val="00E61515"/>
    <w:rsid w:val="00E63E56"/>
    <w:rsid w:val="00E66B56"/>
    <w:rsid w:val="00E714E8"/>
    <w:rsid w:val="00E7234E"/>
    <w:rsid w:val="00E72850"/>
    <w:rsid w:val="00E73754"/>
    <w:rsid w:val="00E74110"/>
    <w:rsid w:val="00E74450"/>
    <w:rsid w:val="00E76457"/>
    <w:rsid w:val="00E80FD5"/>
    <w:rsid w:val="00E8182D"/>
    <w:rsid w:val="00E81FEF"/>
    <w:rsid w:val="00E851E8"/>
    <w:rsid w:val="00E85D4A"/>
    <w:rsid w:val="00E86E72"/>
    <w:rsid w:val="00E878C8"/>
    <w:rsid w:val="00E90616"/>
    <w:rsid w:val="00E944F5"/>
    <w:rsid w:val="00E94E13"/>
    <w:rsid w:val="00E95013"/>
    <w:rsid w:val="00E95C54"/>
    <w:rsid w:val="00E97707"/>
    <w:rsid w:val="00EA13CD"/>
    <w:rsid w:val="00EA38AE"/>
    <w:rsid w:val="00EA7211"/>
    <w:rsid w:val="00EB4D67"/>
    <w:rsid w:val="00EB76AD"/>
    <w:rsid w:val="00EC0DF0"/>
    <w:rsid w:val="00EC1071"/>
    <w:rsid w:val="00EC1123"/>
    <w:rsid w:val="00EC1554"/>
    <w:rsid w:val="00EC3121"/>
    <w:rsid w:val="00EC421D"/>
    <w:rsid w:val="00EC4EB8"/>
    <w:rsid w:val="00EC574D"/>
    <w:rsid w:val="00EC7D10"/>
    <w:rsid w:val="00ED06AF"/>
    <w:rsid w:val="00ED1106"/>
    <w:rsid w:val="00EE01B1"/>
    <w:rsid w:val="00EE0F4C"/>
    <w:rsid w:val="00EE0F60"/>
    <w:rsid w:val="00EE107F"/>
    <w:rsid w:val="00EE11AB"/>
    <w:rsid w:val="00EE1DB0"/>
    <w:rsid w:val="00EE25B0"/>
    <w:rsid w:val="00EE2B37"/>
    <w:rsid w:val="00EE31F1"/>
    <w:rsid w:val="00EE3641"/>
    <w:rsid w:val="00EE3BB5"/>
    <w:rsid w:val="00EE713D"/>
    <w:rsid w:val="00EF13A1"/>
    <w:rsid w:val="00EF4082"/>
    <w:rsid w:val="00EF56A2"/>
    <w:rsid w:val="00EF5DCB"/>
    <w:rsid w:val="00EF72E5"/>
    <w:rsid w:val="00EF7EB0"/>
    <w:rsid w:val="00F02200"/>
    <w:rsid w:val="00F02DF6"/>
    <w:rsid w:val="00F03865"/>
    <w:rsid w:val="00F04E27"/>
    <w:rsid w:val="00F0772B"/>
    <w:rsid w:val="00F11B9C"/>
    <w:rsid w:val="00F12B94"/>
    <w:rsid w:val="00F1325F"/>
    <w:rsid w:val="00F14689"/>
    <w:rsid w:val="00F14905"/>
    <w:rsid w:val="00F17084"/>
    <w:rsid w:val="00F17B1A"/>
    <w:rsid w:val="00F2012D"/>
    <w:rsid w:val="00F24943"/>
    <w:rsid w:val="00F24AAA"/>
    <w:rsid w:val="00F24C54"/>
    <w:rsid w:val="00F257FF"/>
    <w:rsid w:val="00F26303"/>
    <w:rsid w:val="00F2665A"/>
    <w:rsid w:val="00F3017F"/>
    <w:rsid w:val="00F302CD"/>
    <w:rsid w:val="00F30A36"/>
    <w:rsid w:val="00F30CEB"/>
    <w:rsid w:val="00F311E4"/>
    <w:rsid w:val="00F32097"/>
    <w:rsid w:val="00F357DC"/>
    <w:rsid w:val="00F379DD"/>
    <w:rsid w:val="00F411B3"/>
    <w:rsid w:val="00F41977"/>
    <w:rsid w:val="00F436E3"/>
    <w:rsid w:val="00F46BB0"/>
    <w:rsid w:val="00F476CE"/>
    <w:rsid w:val="00F47B2A"/>
    <w:rsid w:val="00F5147A"/>
    <w:rsid w:val="00F60CCD"/>
    <w:rsid w:val="00F620D8"/>
    <w:rsid w:val="00F646D9"/>
    <w:rsid w:val="00F64A14"/>
    <w:rsid w:val="00F665B7"/>
    <w:rsid w:val="00F67005"/>
    <w:rsid w:val="00F70374"/>
    <w:rsid w:val="00F7085E"/>
    <w:rsid w:val="00F73A49"/>
    <w:rsid w:val="00F759A1"/>
    <w:rsid w:val="00F75ADB"/>
    <w:rsid w:val="00F764EE"/>
    <w:rsid w:val="00F76FC2"/>
    <w:rsid w:val="00F80A4A"/>
    <w:rsid w:val="00F80ED4"/>
    <w:rsid w:val="00F81AB2"/>
    <w:rsid w:val="00F8287A"/>
    <w:rsid w:val="00F835E7"/>
    <w:rsid w:val="00F91877"/>
    <w:rsid w:val="00F91A0E"/>
    <w:rsid w:val="00F92AE6"/>
    <w:rsid w:val="00F93C49"/>
    <w:rsid w:val="00F94062"/>
    <w:rsid w:val="00F945D2"/>
    <w:rsid w:val="00F94CD5"/>
    <w:rsid w:val="00FA0141"/>
    <w:rsid w:val="00FA25F6"/>
    <w:rsid w:val="00FA27DE"/>
    <w:rsid w:val="00FA43BC"/>
    <w:rsid w:val="00FA6FF9"/>
    <w:rsid w:val="00FA7AAC"/>
    <w:rsid w:val="00FB2021"/>
    <w:rsid w:val="00FB28BE"/>
    <w:rsid w:val="00FB2CE7"/>
    <w:rsid w:val="00FB3057"/>
    <w:rsid w:val="00FB3707"/>
    <w:rsid w:val="00FB3EFB"/>
    <w:rsid w:val="00FB4C8C"/>
    <w:rsid w:val="00FB4FCF"/>
    <w:rsid w:val="00FB5EC4"/>
    <w:rsid w:val="00FB6349"/>
    <w:rsid w:val="00FB7234"/>
    <w:rsid w:val="00FC2116"/>
    <w:rsid w:val="00FC3C71"/>
    <w:rsid w:val="00FC3EDB"/>
    <w:rsid w:val="00FC490E"/>
    <w:rsid w:val="00FC4A15"/>
    <w:rsid w:val="00FC76C6"/>
    <w:rsid w:val="00FD0C3F"/>
    <w:rsid w:val="00FD0D11"/>
    <w:rsid w:val="00FD1E6A"/>
    <w:rsid w:val="00FD3D05"/>
    <w:rsid w:val="00FD74CD"/>
    <w:rsid w:val="00FD7780"/>
    <w:rsid w:val="00FE12B3"/>
    <w:rsid w:val="00FE2C54"/>
    <w:rsid w:val="00FE3BF8"/>
    <w:rsid w:val="00FE4EDC"/>
    <w:rsid w:val="00FE5C5C"/>
    <w:rsid w:val="00FE5C75"/>
    <w:rsid w:val="00FE5F17"/>
    <w:rsid w:val="00FF1D1C"/>
    <w:rsid w:val="00FF1E27"/>
    <w:rsid w:val="00FF45B5"/>
    <w:rsid w:val="00FF5167"/>
    <w:rsid w:val="00FF6D27"/>
    <w:rsid w:val="00FF7034"/>
    <w:rsid w:val="023E098D"/>
    <w:rsid w:val="0860CC3E"/>
    <w:rsid w:val="0E0EDA84"/>
    <w:rsid w:val="10140B61"/>
    <w:rsid w:val="1158E31D"/>
    <w:rsid w:val="165643BC"/>
    <w:rsid w:val="181AFE13"/>
    <w:rsid w:val="1A13E1F4"/>
    <w:rsid w:val="1D7500CD"/>
    <w:rsid w:val="210A8FA2"/>
    <w:rsid w:val="23D794B9"/>
    <w:rsid w:val="249E5960"/>
    <w:rsid w:val="252AB5DA"/>
    <w:rsid w:val="25C3DAB1"/>
    <w:rsid w:val="27B3493F"/>
    <w:rsid w:val="2907D1C2"/>
    <w:rsid w:val="2ABFE37A"/>
    <w:rsid w:val="2C847B25"/>
    <w:rsid w:val="2D93121D"/>
    <w:rsid w:val="32EEF86C"/>
    <w:rsid w:val="341C51DB"/>
    <w:rsid w:val="390EA1A5"/>
    <w:rsid w:val="3B34CD6A"/>
    <w:rsid w:val="3BAC6CB1"/>
    <w:rsid w:val="40B4BC3A"/>
    <w:rsid w:val="46BA0856"/>
    <w:rsid w:val="47FD0A85"/>
    <w:rsid w:val="49C68324"/>
    <w:rsid w:val="4E41A5A4"/>
    <w:rsid w:val="4EB47872"/>
    <w:rsid w:val="4F6925ED"/>
    <w:rsid w:val="55AD6F57"/>
    <w:rsid w:val="58EC049B"/>
    <w:rsid w:val="594587C4"/>
    <w:rsid w:val="5B5630AF"/>
    <w:rsid w:val="5B9F3E50"/>
    <w:rsid w:val="62CD61D3"/>
    <w:rsid w:val="64D11C05"/>
    <w:rsid w:val="65D59B6F"/>
    <w:rsid w:val="6673B3A7"/>
    <w:rsid w:val="67D7FA30"/>
    <w:rsid w:val="67D98507"/>
    <w:rsid w:val="69C8A887"/>
    <w:rsid w:val="6AEA7C1F"/>
    <w:rsid w:val="75995FB2"/>
    <w:rsid w:val="762DF913"/>
    <w:rsid w:val="770327C3"/>
    <w:rsid w:val="77607364"/>
    <w:rsid w:val="777A394D"/>
    <w:rsid w:val="7A5ED5BC"/>
    <w:rsid w:val="7AF8045F"/>
    <w:rsid w:val="7B013287"/>
    <w:rsid w:val="7B97434F"/>
    <w:rsid w:val="7E51039C"/>
    <w:rsid w:val="7F033DD9"/>
    <w:rsid w:val="7FF23F6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590C18"/>
  <w15:chartTrackingRefBased/>
  <w15:docId w15:val="{05ED66E0-DCCA-417F-A6B1-1F70CDC9BC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3B93"/>
    <w:pPr>
      <w:spacing w:after="180" w:line="240" w:lineRule="auto"/>
    </w:pPr>
    <w:rPr>
      <w:rFonts w:ascii="Times New Roman" w:eastAsia="Malgun Gothic" w:hAnsi="Times New Roman" w:cs="Times New Roman"/>
      <w:sz w:val="20"/>
      <w:szCs w:val="20"/>
      <w:lang w:val="en-GB" w:eastAsia="en-US"/>
    </w:rPr>
  </w:style>
  <w:style w:type="paragraph" w:styleId="Titre1">
    <w:name w:val="heading 1"/>
    <w:next w:val="Normal"/>
    <w:link w:val="Titre1Car"/>
    <w:qFormat/>
    <w:rsid w:val="00783B93"/>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eastAsia="en-US"/>
    </w:rPr>
  </w:style>
  <w:style w:type="paragraph" w:styleId="Titre2">
    <w:name w:val="heading 2"/>
    <w:basedOn w:val="Normal"/>
    <w:next w:val="Normal"/>
    <w:link w:val="Titre2Car"/>
    <w:uiPriority w:val="9"/>
    <w:unhideWhenUsed/>
    <w:qFormat/>
    <w:rsid w:val="0041301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itre3">
    <w:name w:val="heading 3"/>
    <w:basedOn w:val="Normal"/>
    <w:next w:val="Normal"/>
    <w:link w:val="Titre3Car"/>
    <w:uiPriority w:val="9"/>
    <w:semiHidden/>
    <w:unhideWhenUsed/>
    <w:qFormat/>
    <w:rsid w:val="00E52DD1"/>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783B93"/>
    <w:rPr>
      <w:rFonts w:ascii="Arial" w:eastAsia="Malgun Gothic" w:hAnsi="Arial" w:cs="Times New Roman"/>
      <w:sz w:val="36"/>
      <w:szCs w:val="20"/>
      <w:lang w:val="en-GB" w:eastAsia="en-US"/>
    </w:rPr>
  </w:style>
  <w:style w:type="character" w:customStyle="1" w:styleId="Doc-text2Char">
    <w:name w:val="Doc-text2 Char"/>
    <w:link w:val="Doc-text2"/>
    <w:qFormat/>
    <w:locked/>
    <w:rsid w:val="0050388E"/>
    <w:rPr>
      <w:rFonts w:ascii="Arial" w:eastAsia="MS Mincho" w:hAnsi="Arial" w:cs="Arial"/>
      <w:szCs w:val="24"/>
      <w:lang w:val="en-GB" w:eastAsia="en-GB"/>
    </w:rPr>
  </w:style>
  <w:style w:type="paragraph" w:customStyle="1" w:styleId="Doc-text2">
    <w:name w:val="Doc-text2"/>
    <w:basedOn w:val="Normal"/>
    <w:link w:val="Doc-text2Char"/>
    <w:qFormat/>
    <w:rsid w:val="0050388E"/>
    <w:pPr>
      <w:tabs>
        <w:tab w:val="left" w:pos="1622"/>
      </w:tabs>
      <w:spacing w:after="0"/>
      <w:ind w:left="1622" w:hanging="363"/>
    </w:pPr>
    <w:rPr>
      <w:rFonts w:ascii="Arial" w:eastAsia="MS Mincho" w:hAnsi="Arial" w:cs="Arial"/>
      <w:sz w:val="22"/>
      <w:szCs w:val="24"/>
      <w:lang w:eastAsia="en-GB"/>
    </w:rPr>
  </w:style>
  <w:style w:type="paragraph" w:styleId="Paragraphedeliste">
    <w:name w:val="List Paragraph"/>
    <w:aliases w:val="- Bullets,목록 단락,?? ??,?????,????,リスト段落,Lista1,R4_bullets,列出段落1,中等深浅网格 1 - 着色 21,列表段落1,—ño’i—Ž,¥¡¡¡¡ì¬º¥¹¥È¶ÎÂä,ÁÐ³ö¶ÎÂä,¥ê¥¹¥È¶ÎÂä,1st level - Bullet List Paragraph,Lettre d'introduction,Paragrafo elenco,Normal bullet 2,列表段落11,清單段落1"/>
    <w:basedOn w:val="Normal"/>
    <w:link w:val="ParagraphedelisteCar"/>
    <w:uiPriority w:val="34"/>
    <w:qFormat/>
    <w:rsid w:val="00C624ED"/>
    <w:pPr>
      <w:ind w:left="720"/>
      <w:contextualSpacing/>
    </w:pPr>
  </w:style>
  <w:style w:type="character" w:styleId="Marquedecommentaire">
    <w:name w:val="annotation reference"/>
    <w:basedOn w:val="Policepardfaut"/>
    <w:semiHidden/>
    <w:unhideWhenUsed/>
    <w:rsid w:val="00256C02"/>
    <w:rPr>
      <w:sz w:val="16"/>
      <w:szCs w:val="16"/>
    </w:rPr>
  </w:style>
  <w:style w:type="paragraph" w:styleId="Commentaire">
    <w:name w:val="annotation text"/>
    <w:basedOn w:val="Normal"/>
    <w:link w:val="CommentaireCar"/>
    <w:unhideWhenUsed/>
    <w:rsid w:val="00256C02"/>
  </w:style>
  <w:style w:type="character" w:customStyle="1" w:styleId="CommentaireCar">
    <w:name w:val="Commentaire Car"/>
    <w:basedOn w:val="Policepardfaut"/>
    <w:link w:val="Commentaire"/>
    <w:uiPriority w:val="99"/>
    <w:rsid w:val="00256C02"/>
    <w:rPr>
      <w:rFonts w:ascii="Times New Roman" w:eastAsia="Malgun Gothic" w:hAnsi="Times New Roman" w:cs="Times New Roman"/>
      <w:sz w:val="20"/>
      <w:szCs w:val="20"/>
      <w:lang w:val="en-GB" w:eastAsia="en-US"/>
    </w:rPr>
  </w:style>
  <w:style w:type="paragraph" w:styleId="Objetducommentaire">
    <w:name w:val="annotation subject"/>
    <w:basedOn w:val="Commentaire"/>
    <w:next w:val="Commentaire"/>
    <w:link w:val="ObjetducommentaireCar"/>
    <w:uiPriority w:val="99"/>
    <w:semiHidden/>
    <w:unhideWhenUsed/>
    <w:rsid w:val="00256C02"/>
    <w:rPr>
      <w:b/>
      <w:bCs/>
    </w:rPr>
  </w:style>
  <w:style w:type="character" w:customStyle="1" w:styleId="ObjetducommentaireCar">
    <w:name w:val="Objet du commentaire Car"/>
    <w:basedOn w:val="CommentaireCar"/>
    <w:link w:val="Objetducommentaire"/>
    <w:uiPriority w:val="99"/>
    <w:semiHidden/>
    <w:rsid w:val="00256C02"/>
    <w:rPr>
      <w:rFonts w:ascii="Times New Roman" w:eastAsia="Malgun Gothic" w:hAnsi="Times New Roman" w:cs="Times New Roman"/>
      <w:b/>
      <w:bCs/>
      <w:sz w:val="20"/>
      <w:szCs w:val="20"/>
      <w:lang w:val="en-GB" w:eastAsia="en-US"/>
    </w:rPr>
  </w:style>
  <w:style w:type="paragraph" w:styleId="Textedebulles">
    <w:name w:val="Balloon Text"/>
    <w:basedOn w:val="Normal"/>
    <w:link w:val="TextedebullesCar"/>
    <w:uiPriority w:val="99"/>
    <w:semiHidden/>
    <w:unhideWhenUsed/>
    <w:rsid w:val="00256C02"/>
    <w:pPr>
      <w:spacing w:after="0"/>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256C02"/>
    <w:rPr>
      <w:rFonts w:ascii="Segoe UI" w:eastAsia="Malgun Gothic" w:hAnsi="Segoe UI" w:cs="Segoe UI"/>
      <w:sz w:val="18"/>
      <w:szCs w:val="18"/>
      <w:lang w:val="en-GB" w:eastAsia="en-US"/>
    </w:rPr>
  </w:style>
  <w:style w:type="paragraph" w:customStyle="1" w:styleId="EditorsNote">
    <w:name w:val="Editor's Note"/>
    <w:basedOn w:val="Normal"/>
    <w:link w:val="EditorsNoteChar"/>
    <w:qFormat/>
    <w:rsid w:val="00523B51"/>
    <w:pPr>
      <w:keepLines/>
      <w:ind w:left="1135" w:hanging="851"/>
    </w:pPr>
    <w:rPr>
      <w:rFonts w:eastAsiaTheme="minorEastAsia"/>
      <w:color w:val="FF0000"/>
    </w:rPr>
  </w:style>
  <w:style w:type="character" w:customStyle="1" w:styleId="EditorsNoteChar">
    <w:name w:val="Editor's Note Char"/>
    <w:aliases w:val="EN Char"/>
    <w:link w:val="EditorsNote"/>
    <w:qFormat/>
    <w:rsid w:val="00523B51"/>
    <w:rPr>
      <w:rFonts w:ascii="Times New Roman" w:hAnsi="Times New Roman" w:cs="Times New Roman"/>
      <w:color w:val="FF0000"/>
      <w:sz w:val="20"/>
      <w:szCs w:val="20"/>
      <w:lang w:val="en-GB" w:eastAsia="en-US"/>
    </w:rPr>
  </w:style>
  <w:style w:type="paragraph" w:styleId="NormalWeb">
    <w:name w:val="Normal (Web)"/>
    <w:basedOn w:val="Normal"/>
    <w:uiPriority w:val="99"/>
    <w:semiHidden/>
    <w:unhideWhenUsed/>
    <w:rsid w:val="0053095B"/>
    <w:pPr>
      <w:spacing w:before="100" w:beforeAutospacing="1" w:after="100" w:afterAutospacing="1"/>
    </w:pPr>
    <w:rPr>
      <w:rFonts w:eastAsia="Times New Roman"/>
      <w:sz w:val="24"/>
      <w:szCs w:val="24"/>
      <w:lang w:val="en-US" w:eastAsia="zh-TW"/>
    </w:rPr>
  </w:style>
  <w:style w:type="paragraph" w:customStyle="1" w:styleId="TH">
    <w:name w:val="TH"/>
    <w:basedOn w:val="Normal"/>
    <w:link w:val="THChar"/>
    <w:qFormat/>
    <w:rsid w:val="00637A18"/>
    <w:pPr>
      <w:keepNext/>
      <w:keepLines/>
      <w:spacing w:before="60"/>
      <w:jc w:val="center"/>
    </w:pPr>
    <w:rPr>
      <w:rFonts w:ascii="Arial" w:eastAsia="Times New Roman" w:hAnsi="Arial"/>
      <w:b/>
    </w:rPr>
  </w:style>
  <w:style w:type="paragraph" w:customStyle="1" w:styleId="TF">
    <w:name w:val="TF"/>
    <w:basedOn w:val="TH"/>
    <w:link w:val="TFChar"/>
    <w:qFormat/>
    <w:rsid w:val="00637A18"/>
    <w:pPr>
      <w:keepNext w:val="0"/>
      <w:spacing w:before="0" w:after="240"/>
    </w:pPr>
  </w:style>
  <w:style w:type="character" w:customStyle="1" w:styleId="THChar">
    <w:name w:val="TH Char"/>
    <w:link w:val="TH"/>
    <w:qFormat/>
    <w:rsid w:val="00637A18"/>
    <w:rPr>
      <w:rFonts w:ascii="Arial" w:eastAsia="Times New Roman" w:hAnsi="Arial" w:cs="Times New Roman"/>
      <w:b/>
      <w:sz w:val="20"/>
      <w:szCs w:val="20"/>
      <w:lang w:val="en-GB" w:eastAsia="en-US"/>
    </w:rPr>
  </w:style>
  <w:style w:type="character" w:customStyle="1" w:styleId="TFChar">
    <w:name w:val="TF Char"/>
    <w:link w:val="TF"/>
    <w:qFormat/>
    <w:rsid w:val="00637A18"/>
    <w:rPr>
      <w:rFonts w:ascii="Arial" w:eastAsia="Times New Roman" w:hAnsi="Arial" w:cs="Times New Roman"/>
      <w:b/>
      <w:sz w:val="20"/>
      <w:szCs w:val="20"/>
      <w:lang w:val="en-GB" w:eastAsia="en-US"/>
    </w:rPr>
  </w:style>
  <w:style w:type="paragraph" w:styleId="Rvision">
    <w:name w:val="Revision"/>
    <w:hidden/>
    <w:uiPriority w:val="99"/>
    <w:semiHidden/>
    <w:rsid w:val="001F1A02"/>
    <w:pPr>
      <w:spacing w:after="0" w:line="240" w:lineRule="auto"/>
    </w:pPr>
    <w:rPr>
      <w:rFonts w:ascii="Times New Roman" w:eastAsia="Malgun Gothic" w:hAnsi="Times New Roman" w:cs="Times New Roman"/>
      <w:sz w:val="20"/>
      <w:szCs w:val="20"/>
      <w:lang w:val="en-GB" w:eastAsia="en-US"/>
    </w:rPr>
  </w:style>
  <w:style w:type="paragraph" w:customStyle="1" w:styleId="B1">
    <w:name w:val="B1"/>
    <w:basedOn w:val="Liste"/>
    <w:link w:val="B1Char"/>
    <w:qFormat/>
    <w:rsid w:val="00E95C54"/>
    <w:pPr>
      <w:ind w:left="568" w:hanging="284"/>
      <w:contextualSpacing w:val="0"/>
    </w:pPr>
    <w:rPr>
      <w:rFonts w:eastAsia="Times New Roman"/>
    </w:rPr>
  </w:style>
  <w:style w:type="character" w:customStyle="1" w:styleId="B1Char">
    <w:name w:val="B1 Char"/>
    <w:link w:val="B1"/>
    <w:locked/>
    <w:rsid w:val="00E95C54"/>
    <w:rPr>
      <w:rFonts w:ascii="Times New Roman" w:eastAsia="Times New Roman" w:hAnsi="Times New Roman" w:cs="Times New Roman"/>
      <w:sz w:val="20"/>
      <w:szCs w:val="20"/>
      <w:lang w:val="en-GB" w:eastAsia="en-US"/>
    </w:rPr>
  </w:style>
  <w:style w:type="paragraph" w:styleId="Liste">
    <w:name w:val="List"/>
    <w:basedOn w:val="Normal"/>
    <w:uiPriority w:val="99"/>
    <w:semiHidden/>
    <w:unhideWhenUsed/>
    <w:rsid w:val="00E95C54"/>
    <w:pPr>
      <w:ind w:left="360" w:hanging="360"/>
      <w:contextualSpacing/>
    </w:pPr>
  </w:style>
  <w:style w:type="paragraph" w:styleId="En-tte">
    <w:name w:val="header"/>
    <w:basedOn w:val="Normal"/>
    <w:link w:val="En-tteCar"/>
    <w:uiPriority w:val="99"/>
    <w:unhideWhenUsed/>
    <w:rsid w:val="00DD7929"/>
    <w:pPr>
      <w:tabs>
        <w:tab w:val="center" w:pos="4680"/>
        <w:tab w:val="right" w:pos="9360"/>
      </w:tabs>
      <w:spacing w:after="0"/>
    </w:pPr>
  </w:style>
  <w:style w:type="character" w:customStyle="1" w:styleId="En-tteCar">
    <w:name w:val="En-tête Car"/>
    <w:basedOn w:val="Policepardfaut"/>
    <w:link w:val="En-tte"/>
    <w:uiPriority w:val="99"/>
    <w:rsid w:val="00DD7929"/>
    <w:rPr>
      <w:rFonts w:ascii="Times New Roman" w:eastAsia="Malgun Gothic" w:hAnsi="Times New Roman" w:cs="Times New Roman"/>
      <w:sz w:val="20"/>
      <w:szCs w:val="20"/>
      <w:lang w:val="en-GB" w:eastAsia="en-US"/>
    </w:rPr>
  </w:style>
  <w:style w:type="paragraph" w:styleId="Pieddepage">
    <w:name w:val="footer"/>
    <w:basedOn w:val="Normal"/>
    <w:link w:val="PieddepageCar"/>
    <w:uiPriority w:val="99"/>
    <w:unhideWhenUsed/>
    <w:rsid w:val="00DD7929"/>
    <w:pPr>
      <w:tabs>
        <w:tab w:val="center" w:pos="4680"/>
        <w:tab w:val="right" w:pos="9360"/>
      </w:tabs>
      <w:spacing w:after="0"/>
    </w:pPr>
  </w:style>
  <w:style w:type="character" w:customStyle="1" w:styleId="PieddepageCar">
    <w:name w:val="Pied de page Car"/>
    <w:basedOn w:val="Policepardfaut"/>
    <w:link w:val="Pieddepage"/>
    <w:uiPriority w:val="99"/>
    <w:rsid w:val="00DD7929"/>
    <w:rPr>
      <w:rFonts w:ascii="Times New Roman" w:eastAsia="Malgun Gothic" w:hAnsi="Times New Roman" w:cs="Times New Roman"/>
      <w:sz w:val="20"/>
      <w:szCs w:val="20"/>
      <w:lang w:val="en-GB" w:eastAsia="en-US"/>
    </w:rPr>
  </w:style>
  <w:style w:type="paragraph" w:customStyle="1" w:styleId="Comments">
    <w:name w:val="Comments"/>
    <w:basedOn w:val="Normal"/>
    <w:link w:val="CommentsChar"/>
    <w:qFormat/>
    <w:rsid w:val="006D630F"/>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6D630F"/>
    <w:rPr>
      <w:rFonts w:ascii="Arial" w:eastAsia="MS Mincho" w:hAnsi="Arial" w:cs="Times New Roman"/>
      <w:i/>
      <w:noProof/>
      <w:sz w:val="18"/>
      <w:szCs w:val="24"/>
      <w:lang w:val="en-GB" w:eastAsia="en-GB"/>
    </w:rPr>
  </w:style>
  <w:style w:type="paragraph" w:customStyle="1" w:styleId="Doc-comment">
    <w:name w:val="Doc-comment"/>
    <w:basedOn w:val="Normal"/>
    <w:next w:val="Doc-text2"/>
    <w:qFormat/>
    <w:rsid w:val="006D630F"/>
    <w:pPr>
      <w:tabs>
        <w:tab w:val="left" w:pos="1622"/>
      </w:tabs>
      <w:spacing w:after="0"/>
      <w:ind w:left="1622" w:hanging="363"/>
    </w:pPr>
    <w:rPr>
      <w:rFonts w:ascii="Arial" w:eastAsia="MS Mincho" w:hAnsi="Arial"/>
      <w:i/>
      <w:szCs w:val="24"/>
      <w:lang w:eastAsia="en-GB"/>
    </w:rPr>
  </w:style>
  <w:style w:type="table" w:styleId="Grilledutableau">
    <w:name w:val="Table Grid"/>
    <w:basedOn w:val="TableauNormal"/>
    <w:uiPriority w:val="59"/>
    <w:rsid w:val="009011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426144"/>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ar">
    <w:name w:val="TAL Car"/>
    <w:link w:val="TAL"/>
    <w:qFormat/>
    <w:rsid w:val="00426144"/>
    <w:rPr>
      <w:rFonts w:ascii="Arial" w:eastAsia="Times New Roman" w:hAnsi="Arial" w:cs="Times New Roman"/>
      <w:sz w:val="18"/>
      <w:szCs w:val="20"/>
      <w:lang w:val="en-GB" w:eastAsia="ja-JP"/>
    </w:rPr>
  </w:style>
  <w:style w:type="character" w:customStyle="1" w:styleId="ParagraphedelisteCar">
    <w:name w:val="Paragraphe de liste Car"/>
    <w:aliases w:val="- Bullets Car,목록 단락 Car,?? ?? Car,????? Car,???? Car,リスト段落 Car,Lista1 Car,R4_bullets Car,列出段落1 Car,中等深浅网格 1 - 着色 21 Car,列表段落1 Car,—ño’i—Ž Car,¥¡¡¡¡ì¬º¥¹¥È¶ÎÂä Car,ÁÐ³ö¶ÎÂä Car,¥ê¥¹¥È¶ÎÂä Car,1st level - Bullet List Paragraph Car"/>
    <w:link w:val="Paragraphedeliste"/>
    <w:uiPriority w:val="34"/>
    <w:qFormat/>
    <w:locked/>
    <w:rsid w:val="00397352"/>
    <w:rPr>
      <w:rFonts w:ascii="Times New Roman" w:eastAsia="Malgun Gothic" w:hAnsi="Times New Roman" w:cs="Times New Roman"/>
      <w:sz w:val="20"/>
      <w:szCs w:val="20"/>
      <w:lang w:val="en-GB" w:eastAsia="en-US"/>
    </w:rPr>
  </w:style>
  <w:style w:type="paragraph" w:styleId="Corpsdetexte">
    <w:name w:val="Body Text"/>
    <w:basedOn w:val="Normal"/>
    <w:link w:val="CorpsdetexteCar"/>
    <w:rsid w:val="00C9413B"/>
    <w:rPr>
      <w:rFonts w:eastAsia="SimSun"/>
    </w:rPr>
  </w:style>
  <w:style w:type="character" w:customStyle="1" w:styleId="CorpsdetexteCar">
    <w:name w:val="Corps de texte Car"/>
    <w:basedOn w:val="Policepardfaut"/>
    <w:link w:val="Corpsdetexte"/>
    <w:rsid w:val="00C9413B"/>
    <w:rPr>
      <w:rFonts w:ascii="Times New Roman" w:eastAsia="SimSun" w:hAnsi="Times New Roman" w:cs="Times New Roman"/>
      <w:sz w:val="20"/>
      <w:szCs w:val="20"/>
      <w:lang w:val="en-GB" w:eastAsia="en-US"/>
    </w:rPr>
  </w:style>
  <w:style w:type="paragraph" w:customStyle="1" w:styleId="B2">
    <w:name w:val="B2"/>
    <w:basedOn w:val="Liste2"/>
    <w:link w:val="B2Char"/>
    <w:qFormat/>
    <w:rsid w:val="002F6D51"/>
    <w:pPr>
      <w:overflowPunct w:val="0"/>
      <w:autoSpaceDE w:val="0"/>
      <w:autoSpaceDN w:val="0"/>
      <w:adjustRightInd w:val="0"/>
      <w:ind w:left="851" w:hanging="284"/>
      <w:contextualSpacing w:val="0"/>
      <w:textAlignment w:val="baseline"/>
    </w:pPr>
    <w:rPr>
      <w:rFonts w:eastAsia="Times New Roman"/>
      <w:lang w:eastAsia="ja-JP"/>
    </w:rPr>
  </w:style>
  <w:style w:type="character" w:customStyle="1" w:styleId="B2Char">
    <w:name w:val="B2 Char"/>
    <w:link w:val="B2"/>
    <w:qFormat/>
    <w:rsid w:val="002F6D51"/>
    <w:rPr>
      <w:rFonts w:ascii="Times New Roman" w:eastAsia="Times New Roman" w:hAnsi="Times New Roman" w:cs="Times New Roman"/>
      <w:sz w:val="20"/>
      <w:szCs w:val="20"/>
      <w:lang w:val="en-GB" w:eastAsia="ja-JP"/>
    </w:rPr>
  </w:style>
  <w:style w:type="paragraph" w:styleId="Liste2">
    <w:name w:val="List 2"/>
    <w:basedOn w:val="Normal"/>
    <w:uiPriority w:val="99"/>
    <w:semiHidden/>
    <w:unhideWhenUsed/>
    <w:rsid w:val="002F6D51"/>
    <w:pPr>
      <w:ind w:left="720" w:hanging="360"/>
      <w:contextualSpacing/>
    </w:pPr>
  </w:style>
  <w:style w:type="paragraph" w:customStyle="1" w:styleId="EQ">
    <w:name w:val="EQ"/>
    <w:basedOn w:val="Normal"/>
    <w:next w:val="Normal"/>
    <w:rsid w:val="00E86E72"/>
    <w:pPr>
      <w:keepLines/>
      <w:tabs>
        <w:tab w:val="center" w:pos="4536"/>
        <w:tab w:val="right" w:pos="9072"/>
      </w:tabs>
      <w:overflowPunct w:val="0"/>
      <w:autoSpaceDE w:val="0"/>
      <w:autoSpaceDN w:val="0"/>
      <w:adjustRightInd w:val="0"/>
      <w:textAlignment w:val="baseline"/>
    </w:pPr>
    <w:rPr>
      <w:rFonts w:eastAsia="Times New Roman"/>
      <w:noProof/>
      <w:lang w:eastAsia="ja-JP"/>
    </w:rPr>
  </w:style>
  <w:style w:type="paragraph" w:customStyle="1" w:styleId="PL">
    <w:name w:val="PL"/>
    <w:link w:val="PLChar"/>
    <w:qFormat/>
    <w:rsid w:val="00E86E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E86E72"/>
    <w:rPr>
      <w:rFonts w:ascii="Courier New" w:eastAsia="Times New Roman" w:hAnsi="Courier New" w:cs="Times New Roman"/>
      <w:noProof/>
      <w:sz w:val="16"/>
      <w:szCs w:val="20"/>
      <w:shd w:val="clear" w:color="auto" w:fill="E6E6E6"/>
      <w:lang w:val="en-GB" w:eastAsia="en-GB"/>
    </w:rPr>
  </w:style>
  <w:style w:type="character" w:customStyle="1" w:styleId="Titre2Car">
    <w:name w:val="Titre 2 Car"/>
    <w:basedOn w:val="Policepardfaut"/>
    <w:link w:val="Titre2"/>
    <w:uiPriority w:val="9"/>
    <w:rsid w:val="0041301A"/>
    <w:rPr>
      <w:rFonts w:asciiTheme="majorHAnsi" w:eastAsiaTheme="majorEastAsia" w:hAnsiTheme="majorHAnsi" w:cstheme="majorBidi"/>
      <w:color w:val="2E74B5" w:themeColor="accent1" w:themeShade="BF"/>
      <w:sz w:val="26"/>
      <w:szCs w:val="26"/>
      <w:lang w:val="en-GB" w:eastAsia="en-US"/>
    </w:rPr>
  </w:style>
  <w:style w:type="character" w:styleId="Lienhypertexte">
    <w:name w:val="Hyperlink"/>
    <w:uiPriority w:val="99"/>
    <w:qFormat/>
    <w:rsid w:val="00344C56"/>
    <w:rPr>
      <w:color w:val="0000FF"/>
      <w:u w:val="single"/>
    </w:rPr>
  </w:style>
  <w:style w:type="character" w:customStyle="1" w:styleId="B1Char1">
    <w:name w:val="B1 Char1"/>
    <w:qFormat/>
    <w:rsid w:val="00344C56"/>
    <w:rPr>
      <w:rFonts w:ascii="Arial" w:eastAsia="Times New Roman" w:hAnsi="Arial"/>
      <w:lang w:eastAsia="en-US"/>
    </w:rPr>
  </w:style>
  <w:style w:type="paragraph" w:customStyle="1" w:styleId="Agreement">
    <w:name w:val="Agreement"/>
    <w:basedOn w:val="Normal"/>
    <w:next w:val="Doc-text2"/>
    <w:qFormat/>
    <w:rsid w:val="00B727E8"/>
    <w:pPr>
      <w:numPr>
        <w:numId w:val="2"/>
      </w:numPr>
      <w:spacing w:before="60" w:after="0"/>
    </w:pPr>
    <w:rPr>
      <w:rFonts w:ascii="Arial" w:eastAsia="MS Mincho" w:hAnsi="Arial"/>
      <w:b/>
      <w:szCs w:val="24"/>
      <w:lang w:eastAsia="en-GB"/>
    </w:rPr>
  </w:style>
  <w:style w:type="character" w:customStyle="1" w:styleId="UnresolvedMention">
    <w:name w:val="Unresolved Mention"/>
    <w:basedOn w:val="Policepardfaut"/>
    <w:uiPriority w:val="99"/>
    <w:unhideWhenUsed/>
    <w:rsid w:val="00BC4B6D"/>
    <w:rPr>
      <w:color w:val="605E5C"/>
      <w:shd w:val="clear" w:color="auto" w:fill="E1DFDD"/>
    </w:rPr>
  </w:style>
  <w:style w:type="character" w:customStyle="1" w:styleId="Mention">
    <w:name w:val="Mention"/>
    <w:basedOn w:val="Policepardfaut"/>
    <w:uiPriority w:val="99"/>
    <w:unhideWhenUsed/>
    <w:rsid w:val="00BC4B6D"/>
    <w:rPr>
      <w:color w:val="2B579A"/>
      <w:shd w:val="clear" w:color="auto" w:fill="E1DFDD"/>
    </w:rPr>
  </w:style>
  <w:style w:type="character" w:customStyle="1" w:styleId="apple-converted-space">
    <w:name w:val="apple-converted-space"/>
    <w:basedOn w:val="Policepardfaut"/>
    <w:qFormat/>
    <w:rsid w:val="00002C0F"/>
  </w:style>
  <w:style w:type="table" w:styleId="TableauGrille1Clair-Accentuation5">
    <w:name w:val="Grid Table 1 Light Accent 5"/>
    <w:basedOn w:val="TableauNormal"/>
    <w:uiPriority w:val="46"/>
    <w:rsid w:val="00064483"/>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paragraph" w:customStyle="1" w:styleId="TAH">
    <w:name w:val="TAH"/>
    <w:basedOn w:val="Normal"/>
    <w:link w:val="TAHCar"/>
    <w:qFormat/>
    <w:rsid w:val="00064483"/>
    <w:pPr>
      <w:keepNext/>
      <w:keepLines/>
      <w:overflowPunct w:val="0"/>
      <w:autoSpaceDE w:val="0"/>
      <w:autoSpaceDN w:val="0"/>
      <w:adjustRightInd w:val="0"/>
      <w:spacing w:after="0"/>
      <w:jc w:val="center"/>
      <w:textAlignment w:val="baseline"/>
    </w:pPr>
    <w:rPr>
      <w:rFonts w:ascii="Arial" w:eastAsia="SimSun" w:hAnsi="Arial"/>
      <w:b/>
      <w:sz w:val="18"/>
      <w:lang w:eastAsia="zh-CN"/>
    </w:rPr>
  </w:style>
  <w:style w:type="paragraph" w:customStyle="1" w:styleId="TAN">
    <w:name w:val="TAN"/>
    <w:basedOn w:val="TAL"/>
    <w:link w:val="TANChar"/>
    <w:qFormat/>
    <w:rsid w:val="00064483"/>
    <w:pPr>
      <w:ind w:left="851" w:hanging="851"/>
    </w:pPr>
    <w:rPr>
      <w:rFonts w:eastAsia="SimSun"/>
      <w:lang w:eastAsia="zh-CN"/>
    </w:rPr>
  </w:style>
  <w:style w:type="character" w:customStyle="1" w:styleId="TAHCar">
    <w:name w:val="TAH Car"/>
    <w:link w:val="TAH"/>
    <w:qFormat/>
    <w:rsid w:val="00064483"/>
    <w:rPr>
      <w:rFonts w:ascii="Arial" w:eastAsia="SimSun" w:hAnsi="Arial" w:cs="Times New Roman"/>
      <w:b/>
      <w:sz w:val="18"/>
      <w:szCs w:val="20"/>
      <w:lang w:val="en-GB" w:eastAsia="zh-CN"/>
    </w:rPr>
  </w:style>
  <w:style w:type="character" w:customStyle="1" w:styleId="TANChar">
    <w:name w:val="TAN Char"/>
    <w:link w:val="TAN"/>
    <w:qFormat/>
    <w:rsid w:val="00064483"/>
    <w:rPr>
      <w:rFonts w:ascii="Arial" w:eastAsia="SimSun" w:hAnsi="Arial" w:cs="Times New Roman"/>
      <w:sz w:val="18"/>
      <w:szCs w:val="20"/>
      <w:lang w:val="en-GB" w:eastAsia="zh-CN"/>
    </w:rPr>
  </w:style>
  <w:style w:type="character" w:customStyle="1" w:styleId="Titre3Car">
    <w:name w:val="Titre 3 Car"/>
    <w:basedOn w:val="Policepardfaut"/>
    <w:link w:val="Titre3"/>
    <w:uiPriority w:val="9"/>
    <w:semiHidden/>
    <w:rsid w:val="00E52DD1"/>
    <w:rPr>
      <w:rFonts w:asciiTheme="majorHAnsi" w:eastAsiaTheme="majorEastAsia" w:hAnsiTheme="majorHAnsi" w:cstheme="majorBidi"/>
      <w:color w:val="1F4D78" w:themeColor="accent1" w:themeShade="7F"/>
      <w:sz w:val="24"/>
      <w:szCs w:val="24"/>
      <w:lang w:val="en-GB" w:eastAsia="en-US"/>
    </w:rPr>
  </w:style>
  <w:style w:type="paragraph" w:customStyle="1" w:styleId="NO">
    <w:name w:val="NO"/>
    <w:basedOn w:val="Normal"/>
    <w:link w:val="NOZchn"/>
    <w:qFormat/>
    <w:rsid w:val="00E714E8"/>
    <w:pPr>
      <w:keepLines/>
      <w:overflowPunct w:val="0"/>
      <w:autoSpaceDE w:val="0"/>
      <w:autoSpaceDN w:val="0"/>
      <w:adjustRightInd w:val="0"/>
      <w:ind w:left="1135" w:hanging="851"/>
      <w:textAlignment w:val="baseline"/>
    </w:pPr>
    <w:rPr>
      <w:rFonts w:eastAsia="Times New Roman"/>
      <w:lang w:eastAsia="ja-JP"/>
    </w:rPr>
  </w:style>
  <w:style w:type="character" w:customStyle="1" w:styleId="NOZchn">
    <w:name w:val="NO Zchn"/>
    <w:link w:val="NO"/>
    <w:rsid w:val="00E714E8"/>
    <w:rPr>
      <w:rFonts w:ascii="Times New Roman" w:eastAsia="Times New Roman" w:hAnsi="Times New Roman" w:cs="Times New Roman"/>
      <w:sz w:val="20"/>
      <w:szCs w:val="20"/>
      <w:lang w:val="en-GB" w:eastAsia="ja-JP"/>
    </w:rPr>
  </w:style>
  <w:style w:type="character" w:customStyle="1" w:styleId="B1Zchn">
    <w:name w:val="B1 Zchn"/>
    <w:qFormat/>
    <w:rsid w:val="00E714E8"/>
    <w:rPr>
      <w:rFonts w:eastAsia="Times New Roman"/>
    </w:rPr>
  </w:style>
  <w:style w:type="paragraph" w:customStyle="1" w:styleId="EX">
    <w:name w:val="EX"/>
    <w:basedOn w:val="Normal"/>
    <w:link w:val="EXChar"/>
    <w:qFormat/>
    <w:rsid w:val="00F81AB2"/>
    <w:pPr>
      <w:keepLines/>
      <w:overflowPunct w:val="0"/>
      <w:autoSpaceDE w:val="0"/>
      <w:autoSpaceDN w:val="0"/>
      <w:adjustRightInd w:val="0"/>
      <w:ind w:left="1702" w:hanging="1418"/>
      <w:textAlignment w:val="baseline"/>
    </w:pPr>
    <w:rPr>
      <w:rFonts w:eastAsia="Times New Roman"/>
      <w:lang w:eastAsia="ja-JP"/>
    </w:rPr>
  </w:style>
  <w:style w:type="character" w:customStyle="1" w:styleId="EXChar">
    <w:name w:val="EX Char"/>
    <w:link w:val="EX"/>
    <w:qFormat/>
    <w:locked/>
    <w:rsid w:val="00F81AB2"/>
    <w:rPr>
      <w:rFonts w:ascii="Times New Roman" w:eastAsia="Times New Roman" w:hAnsi="Times New Roman" w:cs="Times New Roman"/>
      <w:sz w:val="20"/>
      <w:szCs w:val="20"/>
      <w:lang w:val="en-GB" w:eastAsia="ja-JP"/>
    </w:rPr>
  </w:style>
  <w:style w:type="paragraph" w:customStyle="1" w:styleId="EW">
    <w:name w:val="EW"/>
    <w:basedOn w:val="EX"/>
    <w:qFormat/>
    <w:rsid w:val="00F81AB2"/>
    <w:pPr>
      <w:spacing w:after="0"/>
    </w:pPr>
  </w:style>
  <w:style w:type="paragraph" w:customStyle="1" w:styleId="Text">
    <w:name w:val="Text"/>
    <w:link w:val="TextChar"/>
    <w:rsid w:val="000E257D"/>
    <w:pPr>
      <w:spacing w:after="120" w:line="240" w:lineRule="auto"/>
      <w:jc w:val="both"/>
    </w:pPr>
    <w:rPr>
      <w:rFonts w:ascii="Arial" w:eastAsia="Times New Roman" w:hAnsi="Arial" w:cs="Times New Roman"/>
      <w:sz w:val="20"/>
      <w:szCs w:val="20"/>
      <w:lang w:val="fr-FR" w:eastAsia="fr-FR"/>
    </w:rPr>
  </w:style>
  <w:style w:type="character" w:customStyle="1" w:styleId="TextChar">
    <w:name w:val="Text Char"/>
    <w:basedOn w:val="Policepardfaut"/>
    <w:link w:val="Text"/>
    <w:rsid w:val="000E257D"/>
    <w:rPr>
      <w:rFonts w:ascii="Arial" w:eastAsia="Times New Roman" w:hAnsi="Arial" w:cs="Times New Roman"/>
      <w:sz w:val="20"/>
      <w:szCs w:val="20"/>
      <w:lang w:val="fr-FR" w:eastAsia="fr-FR"/>
    </w:rPr>
  </w:style>
  <w:style w:type="paragraph" w:styleId="Lgende">
    <w:name w:val="caption"/>
    <w:basedOn w:val="Normal"/>
    <w:next w:val="Normal"/>
    <w:uiPriority w:val="35"/>
    <w:unhideWhenUsed/>
    <w:qFormat/>
    <w:rsid w:val="002638A2"/>
    <w:pPr>
      <w:spacing w:after="200"/>
    </w:pPr>
    <w:rPr>
      <w:i/>
      <w:iCs/>
      <w:color w:val="44546A" w:themeColor="text2"/>
      <w:sz w:val="18"/>
      <w:szCs w:val="18"/>
    </w:rPr>
  </w:style>
  <w:style w:type="paragraph" w:customStyle="1" w:styleId="Observation">
    <w:name w:val="Observation"/>
    <w:basedOn w:val="Paragraphedeliste"/>
    <w:link w:val="ObservationCar"/>
    <w:qFormat/>
    <w:rsid w:val="00E56A2B"/>
    <w:pPr>
      <w:numPr>
        <w:numId w:val="5"/>
      </w:numPr>
      <w:spacing w:after="0"/>
      <w:contextualSpacing w:val="0"/>
      <w:jc w:val="both"/>
    </w:pPr>
    <w:rPr>
      <w:rFonts w:ascii="Arial" w:eastAsiaTheme="minorEastAsia" w:hAnsi="Arial" w:cs="Calibri"/>
      <w:b/>
      <w:i/>
      <w:szCs w:val="21"/>
      <w:lang w:val="en-US" w:eastAsia="zh-CN"/>
    </w:rPr>
  </w:style>
  <w:style w:type="character" w:customStyle="1" w:styleId="ObservationCar">
    <w:name w:val="Observation Car"/>
    <w:basedOn w:val="Policepardfaut"/>
    <w:link w:val="Observation"/>
    <w:rsid w:val="00E56A2B"/>
    <w:rPr>
      <w:rFonts w:ascii="Arial" w:hAnsi="Arial" w:cs="Calibri"/>
      <w:b/>
      <w:i/>
      <w:sz w:val="20"/>
      <w:szCs w:val="21"/>
      <w:lang w:eastAsia="zh-CN"/>
    </w:rPr>
  </w:style>
  <w:style w:type="paragraph" w:customStyle="1" w:styleId="Prop1">
    <w:name w:val="Prop1"/>
    <w:basedOn w:val="Paragraphedeliste"/>
    <w:autoRedefine/>
    <w:qFormat/>
    <w:rsid w:val="00C67849"/>
    <w:pPr>
      <w:spacing w:after="0"/>
      <w:ind w:left="0"/>
      <w:contextualSpacing w:val="0"/>
    </w:pPr>
    <w:rPr>
      <w:rFonts w:ascii="Arial" w:eastAsiaTheme="minorEastAsia" w:hAnsi="Arial" w:cs="Calibri"/>
      <w:b/>
      <w:bCs/>
      <w:color w:val="000000" w:themeColor="text1"/>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898059">
      <w:bodyDiv w:val="1"/>
      <w:marLeft w:val="0"/>
      <w:marRight w:val="0"/>
      <w:marTop w:val="0"/>
      <w:marBottom w:val="0"/>
      <w:divBdr>
        <w:top w:val="none" w:sz="0" w:space="0" w:color="auto"/>
        <w:left w:val="none" w:sz="0" w:space="0" w:color="auto"/>
        <w:bottom w:val="none" w:sz="0" w:space="0" w:color="auto"/>
        <w:right w:val="none" w:sz="0" w:space="0" w:color="auto"/>
      </w:divBdr>
    </w:div>
    <w:div w:id="257639988">
      <w:bodyDiv w:val="1"/>
      <w:marLeft w:val="0"/>
      <w:marRight w:val="0"/>
      <w:marTop w:val="0"/>
      <w:marBottom w:val="0"/>
      <w:divBdr>
        <w:top w:val="none" w:sz="0" w:space="0" w:color="auto"/>
        <w:left w:val="none" w:sz="0" w:space="0" w:color="auto"/>
        <w:bottom w:val="none" w:sz="0" w:space="0" w:color="auto"/>
        <w:right w:val="none" w:sz="0" w:space="0" w:color="auto"/>
      </w:divBdr>
    </w:div>
    <w:div w:id="538663026">
      <w:bodyDiv w:val="1"/>
      <w:marLeft w:val="0"/>
      <w:marRight w:val="0"/>
      <w:marTop w:val="0"/>
      <w:marBottom w:val="0"/>
      <w:divBdr>
        <w:top w:val="none" w:sz="0" w:space="0" w:color="auto"/>
        <w:left w:val="none" w:sz="0" w:space="0" w:color="auto"/>
        <w:bottom w:val="none" w:sz="0" w:space="0" w:color="auto"/>
        <w:right w:val="none" w:sz="0" w:space="0" w:color="auto"/>
      </w:divBdr>
    </w:div>
    <w:div w:id="539558250">
      <w:bodyDiv w:val="1"/>
      <w:marLeft w:val="0"/>
      <w:marRight w:val="0"/>
      <w:marTop w:val="0"/>
      <w:marBottom w:val="0"/>
      <w:divBdr>
        <w:top w:val="none" w:sz="0" w:space="0" w:color="auto"/>
        <w:left w:val="none" w:sz="0" w:space="0" w:color="auto"/>
        <w:bottom w:val="none" w:sz="0" w:space="0" w:color="auto"/>
        <w:right w:val="none" w:sz="0" w:space="0" w:color="auto"/>
      </w:divBdr>
    </w:div>
    <w:div w:id="731008503">
      <w:bodyDiv w:val="1"/>
      <w:marLeft w:val="0"/>
      <w:marRight w:val="0"/>
      <w:marTop w:val="0"/>
      <w:marBottom w:val="0"/>
      <w:divBdr>
        <w:top w:val="none" w:sz="0" w:space="0" w:color="auto"/>
        <w:left w:val="none" w:sz="0" w:space="0" w:color="auto"/>
        <w:bottom w:val="none" w:sz="0" w:space="0" w:color="auto"/>
        <w:right w:val="none" w:sz="0" w:space="0" w:color="auto"/>
      </w:divBdr>
      <w:divsChild>
        <w:div w:id="1596472142">
          <w:marLeft w:val="0"/>
          <w:marRight w:val="0"/>
          <w:marTop w:val="0"/>
          <w:marBottom w:val="0"/>
          <w:divBdr>
            <w:top w:val="none" w:sz="0" w:space="0" w:color="auto"/>
            <w:left w:val="none" w:sz="0" w:space="0" w:color="auto"/>
            <w:bottom w:val="none" w:sz="0" w:space="0" w:color="auto"/>
            <w:right w:val="none" w:sz="0" w:space="0" w:color="auto"/>
          </w:divBdr>
        </w:div>
      </w:divsChild>
    </w:div>
    <w:div w:id="886528722">
      <w:bodyDiv w:val="1"/>
      <w:marLeft w:val="0"/>
      <w:marRight w:val="0"/>
      <w:marTop w:val="0"/>
      <w:marBottom w:val="0"/>
      <w:divBdr>
        <w:top w:val="none" w:sz="0" w:space="0" w:color="auto"/>
        <w:left w:val="none" w:sz="0" w:space="0" w:color="auto"/>
        <w:bottom w:val="none" w:sz="0" w:space="0" w:color="auto"/>
        <w:right w:val="none" w:sz="0" w:space="0" w:color="auto"/>
      </w:divBdr>
    </w:div>
    <w:div w:id="905455376">
      <w:bodyDiv w:val="1"/>
      <w:marLeft w:val="0"/>
      <w:marRight w:val="0"/>
      <w:marTop w:val="0"/>
      <w:marBottom w:val="0"/>
      <w:divBdr>
        <w:top w:val="none" w:sz="0" w:space="0" w:color="auto"/>
        <w:left w:val="none" w:sz="0" w:space="0" w:color="auto"/>
        <w:bottom w:val="none" w:sz="0" w:space="0" w:color="auto"/>
        <w:right w:val="none" w:sz="0" w:space="0" w:color="auto"/>
      </w:divBdr>
    </w:div>
    <w:div w:id="934366218">
      <w:bodyDiv w:val="1"/>
      <w:marLeft w:val="0"/>
      <w:marRight w:val="0"/>
      <w:marTop w:val="0"/>
      <w:marBottom w:val="0"/>
      <w:divBdr>
        <w:top w:val="none" w:sz="0" w:space="0" w:color="auto"/>
        <w:left w:val="none" w:sz="0" w:space="0" w:color="auto"/>
        <w:bottom w:val="none" w:sz="0" w:space="0" w:color="auto"/>
        <w:right w:val="none" w:sz="0" w:space="0" w:color="auto"/>
      </w:divBdr>
      <w:divsChild>
        <w:div w:id="1244802076">
          <w:marLeft w:val="0"/>
          <w:marRight w:val="0"/>
          <w:marTop w:val="0"/>
          <w:marBottom w:val="0"/>
          <w:divBdr>
            <w:top w:val="none" w:sz="0" w:space="0" w:color="auto"/>
            <w:left w:val="none" w:sz="0" w:space="0" w:color="auto"/>
            <w:bottom w:val="none" w:sz="0" w:space="0" w:color="auto"/>
            <w:right w:val="none" w:sz="0" w:space="0" w:color="auto"/>
          </w:divBdr>
        </w:div>
      </w:divsChild>
    </w:div>
    <w:div w:id="1140418574">
      <w:bodyDiv w:val="1"/>
      <w:marLeft w:val="0"/>
      <w:marRight w:val="0"/>
      <w:marTop w:val="0"/>
      <w:marBottom w:val="0"/>
      <w:divBdr>
        <w:top w:val="none" w:sz="0" w:space="0" w:color="auto"/>
        <w:left w:val="none" w:sz="0" w:space="0" w:color="auto"/>
        <w:bottom w:val="none" w:sz="0" w:space="0" w:color="auto"/>
        <w:right w:val="none" w:sz="0" w:space="0" w:color="auto"/>
      </w:divBdr>
    </w:div>
    <w:div w:id="1171217822">
      <w:bodyDiv w:val="1"/>
      <w:marLeft w:val="0"/>
      <w:marRight w:val="0"/>
      <w:marTop w:val="0"/>
      <w:marBottom w:val="0"/>
      <w:divBdr>
        <w:top w:val="none" w:sz="0" w:space="0" w:color="auto"/>
        <w:left w:val="none" w:sz="0" w:space="0" w:color="auto"/>
        <w:bottom w:val="none" w:sz="0" w:space="0" w:color="auto"/>
        <w:right w:val="none" w:sz="0" w:space="0" w:color="auto"/>
      </w:divBdr>
    </w:div>
    <w:div w:id="1176843805">
      <w:bodyDiv w:val="1"/>
      <w:marLeft w:val="0"/>
      <w:marRight w:val="0"/>
      <w:marTop w:val="0"/>
      <w:marBottom w:val="0"/>
      <w:divBdr>
        <w:top w:val="none" w:sz="0" w:space="0" w:color="auto"/>
        <w:left w:val="none" w:sz="0" w:space="0" w:color="auto"/>
        <w:bottom w:val="none" w:sz="0" w:space="0" w:color="auto"/>
        <w:right w:val="none" w:sz="0" w:space="0" w:color="auto"/>
      </w:divBdr>
    </w:div>
    <w:div w:id="1274943784">
      <w:bodyDiv w:val="1"/>
      <w:marLeft w:val="0"/>
      <w:marRight w:val="0"/>
      <w:marTop w:val="0"/>
      <w:marBottom w:val="0"/>
      <w:divBdr>
        <w:top w:val="none" w:sz="0" w:space="0" w:color="auto"/>
        <w:left w:val="none" w:sz="0" w:space="0" w:color="auto"/>
        <w:bottom w:val="none" w:sz="0" w:space="0" w:color="auto"/>
        <w:right w:val="none" w:sz="0" w:space="0" w:color="auto"/>
      </w:divBdr>
      <w:divsChild>
        <w:div w:id="154690442">
          <w:marLeft w:val="0"/>
          <w:marRight w:val="0"/>
          <w:marTop w:val="0"/>
          <w:marBottom w:val="0"/>
          <w:divBdr>
            <w:top w:val="none" w:sz="0" w:space="0" w:color="auto"/>
            <w:left w:val="none" w:sz="0" w:space="0" w:color="auto"/>
            <w:bottom w:val="none" w:sz="0" w:space="0" w:color="auto"/>
            <w:right w:val="none" w:sz="0" w:space="0" w:color="auto"/>
          </w:divBdr>
        </w:div>
      </w:divsChild>
    </w:div>
    <w:div w:id="1349598414">
      <w:bodyDiv w:val="1"/>
      <w:marLeft w:val="0"/>
      <w:marRight w:val="0"/>
      <w:marTop w:val="0"/>
      <w:marBottom w:val="0"/>
      <w:divBdr>
        <w:top w:val="none" w:sz="0" w:space="0" w:color="auto"/>
        <w:left w:val="none" w:sz="0" w:space="0" w:color="auto"/>
        <w:bottom w:val="none" w:sz="0" w:space="0" w:color="auto"/>
        <w:right w:val="none" w:sz="0" w:space="0" w:color="auto"/>
      </w:divBdr>
    </w:div>
    <w:div w:id="1491864643">
      <w:bodyDiv w:val="1"/>
      <w:marLeft w:val="0"/>
      <w:marRight w:val="0"/>
      <w:marTop w:val="0"/>
      <w:marBottom w:val="0"/>
      <w:divBdr>
        <w:top w:val="none" w:sz="0" w:space="0" w:color="auto"/>
        <w:left w:val="none" w:sz="0" w:space="0" w:color="auto"/>
        <w:bottom w:val="none" w:sz="0" w:space="0" w:color="auto"/>
        <w:right w:val="none" w:sz="0" w:space="0" w:color="auto"/>
      </w:divBdr>
    </w:div>
    <w:div w:id="1669868401">
      <w:bodyDiv w:val="1"/>
      <w:marLeft w:val="0"/>
      <w:marRight w:val="0"/>
      <w:marTop w:val="0"/>
      <w:marBottom w:val="0"/>
      <w:divBdr>
        <w:top w:val="none" w:sz="0" w:space="0" w:color="auto"/>
        <w:left w:val="none" w:sz="0" w:space="0" w:color="auto"/>
        <w:bottom w:val="none" w:sz="0" w:space="0" w:color="auto"/>
        <w:right w:val="none" w:sz="0" w:space="0" w:color="auto"/>
      </w:divBdr>
    </w:div>
    <w:div w:id="1803309912">
      <w:bodyDiv w:val="1"/>
      <w:marLeft w:val="0"/>
      <w:marRight w:val="0"/>
      <w:marTop w:val="0"/>
      <w:marBottom w:val="0"/>
      <w:divBdr>
        <w:top w:val="none" w:sz="0" w:space="0" w:color="auto"/>
        <w:left w:val="none" w:sz="0" w:space="0" w:color="auto"/>
        <w:bottom w:val="none" w:sz="0" w:space="0" w:color="auto"/>
        <w:right w:val="none" w:sz="0" w:space="0" w:color="auto"/>
      </w:divBdr>
    </w:div>
    <w:div w:id="1827043247">
      <w:bodyDiv w:val="1"/>
      <w:marLeft w:val="0"/>
      <w:marRight w:val="0"/>
      <w:marTop w:val="0"/>
      <w:marBottom w:val="0"/>
      <w:divBdr>
        <w:top w:val="none" w:sz="0" w:space="0" w:color="auto"/>
        <w:left w:val="none" w:sz="0" w:space="0" w:color="auto"/>
        <w:bottom w:val="none" w:sz="0" w:space="0" w:color="auto"/>
        <w:right w:val="none" w:sz="0" w:space="0" w:color="auto"/>
      </w:divBdr>
    </w:div>
    <w:div w:id="1914704988">
      <w:bodyDiv w:val="1"/>
      <w:marLeft w:val="0"/>
      <w:marRight w:val="0"/>
      <w:marTop w:val="0"/>
      <w:marBottom w:val="0"/>
      <w:divBdr>
        <w:top w:val="none" w:sz="0" w:space="0" w:color="auto"/>
        <w:left w:val="none" w:sz="0" w:space="0" w:color="auto"/>
        <w:bottom w:val="none" w:sz="0" w:space="0" w:color="auto"/>
        <w:right w:val="none" w:sz="0" w:space="0" w:color="auto"/>
      </w:divBdr>
      <w:divsChild>
        <w:div w:id="202183408">
          <w:marLeft w:val="547"/>
          <w:marRight w:val="0"/>
          <w:marTop w:val="96"/>
          <w:marBottom w:val="0"/>
          <w:divBdr>
            <w:top w:val="none" w:sz="0" w:space="0" w:color="auto"/>
            <w:left w:val="none" w:sz="0" w:space="0" w:color="auto"/>
            <w:bottom w:val="none" w:sz="0" w:space="0" w:color="auto"/>
            <w:right w:val="none" w:sz="0" w:space="0" w:color="auto"/>
          </w:divBdr>
        </w:div>
        <w:div w:id="562907838">
          <w:marLeft w:val="1166"/>
          <w:marRight w:val="0"/>
          <w:marTop w:val="86"/>
          <w:marBottom w:val="0"/>
          <w:divBdr>
            <w:top w:val="none" w:sz="0" w:space="0" w:color="auto"/>
            <w:left w:val="none" w:sz="0" w:space="0" w:color="auto"/>
            <w:bottom w:val="none" w:sz="0" w:space="0" w:color="auto"/>
            <w:right w:val="none" w:sz="0" w:space="0" w:color="auto"/>
          </w:divBdr>
        </w:div>
        <w:div w:id="1298757866">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29C876-1212-4EBA-93F1-3FA81EAA484B}">
  <ds:schemaRefs>
    <ds:schemaRef ds:uri="http://schemas.microsoft.com/sharepoint/v3/contenttype/forms"/>
  </ds:schemaRefs>
</ds:datastoreItem>
</file>

<file path=customXml/itemProps2.xml><?xml version="1.0" encoding="utf-8"?>
<ds:datastoreItem xmlns:ds="http://schemas.openxmlformats.org/officeDocument/2006/customXml" ds:itemID="{06E02654-FF52-4C87-833E-737396BBF4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CDC06D-8181-4B1A-ADFA-AA17BA4961F0}">
  <ds:schemaRefs>
    <ds:schemaRef ds:uri="http://schemas.microsoft.com/office/2006/metadata/properties"/>
    <ds:schemaRef ds:uri="http://schemas.microsoft.com/office/infopath/2007/PartnerControls"/>
    <ds:schemaRef ds:uri="042397af-7977-45ef-9118-11c18c8623b6"/>
  </ds:schemaRefs>
</ds:datastoreItem>
</file>

<file path=customXml/itemProps4.xml><?xml version="1.0" encoding="utf-8"?>
<ds:datastoreItem xmlns:ds="http://schemas.openxmlformats.org/officeDocument/2006/customXml" ds:itemID="{1720CFF6-C138-4BA1-9EAA-1E86F9C0F6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3184</Words>
  <Characters>17516</Characters>
  <Application>Microsoft Office Word</Application>
  <DocSecurity>0</DocSecurity>
  <Lines>145</Lines>
  <Paragraphs>41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Intel Corporation</Company>
  <LinksUpToDate>false</LinksUpToDate>
  <CharactersWithSpaces>20659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Intel-Candy</dc:creator>
  <cp:keywords>CTPClassification=CTP_NT</cp:keywords>
  <dc:description/>
  <cp:lastModifiedBy>Thales</cp:lastModifiedBy>
  <cp:revision>3</cp:revision>
  <dcterms:created xsi:type="dcterms:W3CDTF">2022-08-08T07:07:00Z</dcterms:created>
  <dcterms:modified xsi:type="dcterms:W3CDTF">2022-08-09T14:56:00Z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TitusGUID">
    <vt:lpwstr>7ff9bc51-6f96-44e1-9e05-c240cb3f1cb3</vt:lpwstr>
  </property>
  <property fmtid="{D5CDD505-2E9C-101B-9397-08002B2CF9AE}" pid="4" name="CTP_TimeStamp">
    <vt:lpwstr>2020-08-07 04:44:12Z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